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826E3" w14:textId="3F147A2C" w:rsidR="0043337D" w:rsidRPr="00B40E5E" w:rsidRDefault="00E15AE2">
      <w:pPr>
        <w:spacing w:after="80"/>
        <w:rPr>
          <w:rFonts w:ascii="Calibri" w:eastAsia="Calibri" w:hAnsi="Calibri" w:cs="Calibri"/>
          <w:color w:val="000000"/>
          <w:sz w:val="22"/>
          <w:szCs w:val="22"/>
        </w:rPr>
      </w:pPr>
      <w:r w:rsidRPr="00B40E5E">
        <w:rPr>
          <w:rFonts w:ascii="Calibri" w:eastAsia="Calibri" w:hAnsi="Calibri" w:cs="Calibri"/>
          <w:color w:val="000000"/>
          <w:sz w:val="22"/>
          <w:szCs w:val="22"/>
        </w:rPr>
        <w:t>Esta rúbrica agrupa dos bloques de criterios porque, dentro del ciclo profesional, las opciones de grado no tienen la misma naturaleza: el Bloque A es para la sustentación de carácter investigativo (tesis de pregrado, tesis de posgrado y pasantía investiga</w:t>
      </w:r>
      <w:r w:rsidRPr="00B40E5E">
        <w:rPr>
          <w:rFonts w:ascii="Calibri" w:eastAsia="Calibri" w:hAnsi="Calibri" w:cs="Calibri"/>
          <w:color w:val="000000"/>
          <w:sz w:val="22"/>
          <w:szCs w:val="22"/>
        </w:rPr>
        <w:t>tiva profesional, evaluadas por un jurado con escala</w:t>
      </w:r>
      <w:r w:rsidR="00B40E5E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B40E5E">
        <w:rPr>
          <w:rFonts w:ascii="Calibri" w:eastAsia="Calibri" w:hAnsi="Calibri" w:cs="Calibri"/>
          <w:color w:val="000000"/>
          <w:sz w:val="22"/>
          <w:szCs w:val="22"/>
        </w:rPr>
        <w:t>Reprobado/</w:t>
      </w:r>
      <w:r w:rsidR="00B40E5E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B40E5E">
        <w:rPr>
          <w:rFonts w:ascii="Calibri" w:eastAsia="Calibri" w:hAnsi="Calibri" w:cs="Calibri"/>
          <w:color w:val="000000"/>
          <w:sz w:val="22"/>
          <w:szCs w:val="22"/>
        </w:rPr>
        <w:t>Aprobado/</w:t>
      </w:r>
      <w:r w:rsidR="00B40E5E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B40E5E">
        <w:rPr>
          <w:rFonts w:ascii="Calibri" w:eastAsia="Calibri" w:hAnsi="Calibri" w:cs="Calibri"/>
          <w:color w:val="000000"/>
          <w:sz w:val="22"/>
          <w:szCs w:val="22"/>
        </w:rPr>
        <w:t>Meritorio/</w:t>
      </w:r>
      <w:r w:rsidR="00B40E5E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B40E5E">
        <w:rPr>
          <w:rFonts w:ascii="Calibri" w:eastAsia="Calibri" w:hAnsi="Calibri" w:cs="Calibri"/>
          <w:color w:val="000000"/>
          <w:sz w:val="22"/>
          <w:szCs w:val="22"/>
        </w:rPr>
        <w:t xml:space="preserve">Laureado) y el Bloque B es para la socialización de la pasantía internacional (evaluada por el asesor con escala Aprobado/Reprobado). La publicación de artículo NO se evalúa </w:t>
      </w:r>
      <w:r w:rsidRPr="00B40E5E">
        <w:rPr>
          <w:rFonts w:ascii="Calibri" w:eastAsia="Calibri" w:hAnsi="Calibri" w:cs="Calibri"/>
          <w:color w:val="000000"/>
          <w:sz w:val="22"/>
          <w:szCs w:val="22"/>
        </w:rPr>
        <w:t>con esta rúbrica: su aprobación la otorga la aceptación del artículo por la revista indexada, y la socialización que hace el estudiante es solo un acto de divulgación, sin calificación de jurado o asesor (Art. 14, parágrafo 10, y Art. 33 a 36 del Acuerdo 0</w:t>
      </w:r>
      <w:r w:rsidRPr="00B40E5E">
        <w:rPr>
          <w:rFonts w:ascii="Calibri" w:eastAsia="Calibri" w:hAnsi="Calibri" w:cs="Calibri"/>
          <w:color w:val="000000"/>
          <w:sz w:val="22"/>
          <w:szCs w:val="22"/>
        </w:rPr>
        <w:t>25 de 2026). El diplomado de profundización y la especialización tampoco requieren sustentación ni socialización (Art. 14, parágrafos 3 y 4).</w:t>
      </w:r>
    </w:p>
    <w:p w14:paraId="6058B824" w14:textId="77777777" w:rsidR="0043337D" w:rsidRPr="00B40E5E" w:rsidRDefault="00E15AE2" w:rsidP="00B40E5E">
      <w:pPr>
        <w:spacing w:before="200" w:after="120"/>
        <w:jc w:val="center"/>
        <w:rPr>
          <w:rFonts w:ascii="Calibri" w:hAnsi="Calibri" w:cs="Calibri"/>
          <w:sz w:val="22"/>
          <w:szCs w:val="22"/>
        </w:rPr>
      </w:pPr>
      <w:r w:rsidRPr="00B40E5E">
        <w:rPr>
          <w:rFonts w:ascii="Calibri" w:eastAsia="Calibri" w:hAnsi="Calibri" w:cs="Calibri"/>
          <w:b/>
          <w:bCs/>
          <w:sz w:val="22"/>
          <w:szCs w:val="22"/>
        </w:rPr>
        <w:t>1.  INFORMACIÓN GENERAL</w:t>
      </w:r>
    </w:p>
    <w:tbl>
      <w:tblPr>
        <w:tblStyle w:val="a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2126"/>
        <w:gridCol w:w="2268"/>
        <w:gridCol w:w="2853"/>
      </w:tblGrid>
      <w:tr w:rsidR="00B40E5E" w:rsidRPr="00B40E5E" w14:paraId="481E0C6F" w14:textId="77777777" w:rsidTr="004E518C">
        <w:trPr>
          <w:trHeight w:val="353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69D2993" w14:textId="77777777" w:rsidR="00B40E5E" w:rsidRPr="00B40E5E" w:rsidRDefault="00B40E5E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Estudiante(s):</w:t>
            </w:r>
          </w:p>
        </w:tc>
        <w:tc>
          <w:tcPr>
            <w:tcW w:w="7247" w:type="dxa"/>
            <w:gridSpan w:val="3"/>
            <w:vAlign w:val="center"/>
          </w:tcPr>
          <w:p w14:paraId="0E1148AF" w14:textId="77777777" w:rsidR="00B40E5E" w:rsidRPr="00B40E5E" w:rsidRDefault="00B40E5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40E5E" w:rsidRPr="00B40E5E" w14:paraId="2EAF76CC" w14:textId="77777777" w:rsidTr="004E518C">
        <w:trPr>
          <w:trHeight w:val="415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1F3BF33F" w14:textId="3D8A9D5F" w:rsidR="00B40E5E" w:rsidRPr="00B40E5E" w:rsidRDefault="00B40E5E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Programa </w:t>
            </w:r>
            <w:r w:rsidR="009C52F6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</w:t>
            </w: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cadémico:</w:t>
            </w:r>
          </w:p>
        </w:tc>
        <w:tc>
          <w:tcPr>
            <w:tcW w:w="7247" w:type="dxa"/>
            <w:gridSpan w:val="3"/>
            <w:vAlign w:val="center"/>
          </w:tcPr>
          <w:p w14:paraId="27F2F50B" w14:textId="77777777" w:rsidR="00B40E5E" w:rsidRPr="00B40E5E" w:rsidRDefault="00B40E5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40E5E" w:rsidRPr="00B40E5E" w14:paraId="4E90EFCC" w14:textId="77777777" w:rsidTr="004E518C">
        <w:trPr>
          <w:trHeight w:val="421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3CFD444" w14:textId="77777777" w:rsidR="00B40E5E" w:rsidRPr="00B40E5E" w:rsidRDefault="00B40E5E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Facultad:</w:t>
            </w:r>
          </w:p>
        </w:tc>
        <w:tc>
          <w:tcPr>
            <w:tcW w:w="7247" w:type="dxa"/>
            <w:gridSpan w:val="3"/>
            <w:vAlign w:val="center"/>
          </w:tcPr>
          <w:p w14:paraId="013AF9E1" w14:textId="62BB4164" w:rsidR="00B40E5E" w:rsidRPr="00B40E5E" w:rsidRDefault="00B40E5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52F6" w:rsidRPr="00B40E5E" w14:paraId="263B175C" w14:textId="77777777" w:rsidTr="004E518C">
        <w:trPr>
          <w:trHeight w:val="838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94C54C1" w14:textId="40BA967C" w:rsidR="009C52F6" w:rsidRPr="00B40E5E" w:rsidRDefault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Opción de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g</w:t>
            </w: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rado:</w:t>
            </w:r>
          </w:p>
        </w:tc>
        <w:tc>
          <w:tcPr>
            <w:tcW w:w="7247" w:type="dxa"/>
            <w:gridSpan w:val="3"/>
            <w:vAlign w:val="center"/>
          </w:tcPr>
          <w:p w14:paraId="3D7825A4" w14:textId="206758CC" w:rsidR="009C52F6" w:rsidRDefault="009C52F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sz w:val="22"/>
                <w:szCs w:val="22"/>
              </w:rPr>
              <w:t>Tesis (pregrado/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B40E5E">
              <w:rPr>
                <w:rFonts w:ascii="Calibri" w:eastAsia="Calibri" w:hAnsi="Calibri" w:cs="Calibri"/>
                <w:sz w:val="22"/>
                <w:szCs w:val="22"/>
              </w:rPr>
              <w:t>posgrado)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  <w:r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40E5E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  <w:r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  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   </w:t>
            </w:r>
          </w:p>
          <w:p w14:paraId="548B1584" w14:textId="77777777" w:rsidR="009C52F6" w:rsidRPr="009C52F6" w:rsidRDefault="009C52F6" w:rsidP="004E518C">
            <w:pPr>
              <w:tabs>
                <w:tab w:val="left" w:pos="3434"/>
              </w:tabs>
              <w:rPr>
                <w:rFonts w:ascii="Calibri" w:eastAsia="Calibri" w:hAnsi="Calibri" w:cs="Calibri"/>
                <w:sz w:val="12"/>
                <w:szCs w:val="12"/>
              </w:rPr>
            </w:pPr>
          </w:p>
          <w:p w14:paraId="1D20A903" w14:textId="44FCBD3D" w:rsidR="009C52F6" w:rsidRDefault="009C52F6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sz w:val="22"/>
                <w:szCs w:val="22"/>
              </w:rPr>
              <w:t>Pasantía Investigativa Profesional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40E5E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  <w:r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   </w:t>
            </w:r>
          </w:p>
          <w:p w14:paraId="6637E818" w14:textId="77777777" w:rsidR="009C52F6" w:rsidRPr="009C52F6" w:rsidRDefault="009C52F6">
            <w:pPr>
              <w:rPr>
                <w:rFonts w:ascii="Calibri" w:eastAsia="Calibri" w:hAnsi="Calibri" w:cs="Calibri"/>
                <w:sz w:val="10"/>
                <w:szCs w:val="10"/>
              </w:rPr>
            </w:pPr>
          </w:p>
          <w:p w14:paraId="65274C2E" w14:textId="4C6BE732" w:rsidR="009C52F6" w:rsidRDefault="009C52F6">
            <w:pPr>
              <w:rPr>
                <w:rFonts w:ascii="Segoe UI Symbol" w:eastAsia="Calibri" w:hAnsi="Segoe UI Symbol" w:cs="Segoe UI Symbol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Pasantía Internacional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                  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40E5E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</w:p>
          <w:p w14:paraId="23F5C2B3" w14:textId="37E84838" w:rsidR="004E518C" w:rsidRPr="004E518C" w:rsidRDefault="004E518C">
            <w:pPr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9C52F6" w:rsidRPr="00B40E5E" w14:paraId="7F4486E8" w14:textId="77777777" w:rsidTr="004E518C">
        <w:trPr>
          <w:trHeight w:val="389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5C81A19" w14:textId="533772C4" w:rsidR="009C52F6" w:rsidRPr="00B40E5E" w:rsidRDefault="009C52F6" w:rsidP="009C52F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Modalidad del acto:</w:t>
            </w:r>
          </w:p>
        </w:tc>
        <w:tc>
          <w:tcPr>
            <w:tcW w:w="7247" w:type="dxa"/>
            <w:gridSpan w:val="3"/>
            <w:vAlign w:val="center"/>
          </w:tcPr>
          <w:p w14:paraId="21D83A62" w14:textId="08C7A76A" w:rsidR="009C52F6" w:rsidRPr="00B40E5E" w:rsidRDefault="009C52F6" w:rsidP="009C52F6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Sustentación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00B40E5E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  <w:proofErr w:type="gramEnd"/>
            <w:r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     </w:t>
            </w:r>
            <w:r w:rsidRPr="00B40E5E">
              <w:rPr>
                <w:rFonts w:ascii="Calibri" w:eastAsia="Calibri" w:hAnsi="Calibri" w:cs="Calibri"/>
                <w:sz w:val="22"/>
                <w:szCs w:val="22"/>
              </w:rPr>
              <w:t xml:space="preserve"> Socialización </w:t>
            </w:r>
            <w:r w:rsidR="004E518C">
              <w:rPr>
                <w:rFonts w:ascii="Calibri" w:eastAsia="Calibri" w:hAnsi="Calibri" w:cs="Calibri"/>
                <w:sz w:val="22"/>
                <w:szCs w:val="22"/>
              </w:rPr>
              <w:t xml:space="preserve">   </w:t>
            </w:r>
            <w:r w:rsidRPr="00B40E5E">
              <w:rPr>
                <w:rFonts w:ascii="Segoe UI Symbol" w:eastAsia="Calibri" w:hAnsi="Segoe UI Symbol" w:cs="Segoe UI Symbol"/>
                <w:sz w:val="22"/>
                <w:szCs w:val="22"/>
              </w:rPr>
              <w:t>☐</w:t>
            </w:r>
          </w:p>
        </w:tc>
      </w:tr>
      <w:tr w:rsidR="009C52F6" w:rsidRPr="00B40E5E" w14:paraId="70DDDEE4" w14:textId="77777777" w:rsidTr="004E518C">
        <w:trPr>
          <w:trHeight w:val="70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43FBDF17" w14:textId="1C203E2B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Título del 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</w:t>
            </w: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rabajo:</w:t>
            </w:r>
          </w:p>
        </w:tc>
        <w:tc>
          <w:tcPr>
            <w:tcW w:w="7247" w:type="dxa"/>
            <w:gridSpan w:val="3"/>
            <w:vAlign w:val="center"/>
          </w:tcPr>
          <w:p w14:paraId="30AA57D0" w14:textId="77777777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1F793F7" w14:textId="77777777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1F4368E" w14:textId="77777777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518C" w:rsidRPr="00B40E5E" w14:paraId="4AAE9E06" w14:textId="77777777" w:rsidTr="004E518C">
        <w:trPr>
          <w:trHeight w:val="463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ABCD3F5" w14:textId="77777777" w:rsidR="004E518C" w:rsidRPr="00B40E5E" w:rsidRDefault="004E518C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Asesor:</w:t>
            </w:r>
          </w:p>
        </w:tc>
        <w:tc>
          <w:tcPr>
            <w:tcW w:w="7247" w:type="dxa"/>
            <w:gridSpan w:val="3"/>
            <w:vAlign w:val="center"/>
          </w:tcPr>
          <w:p w14:paraId="15F09C73" w14:textId="77777777" w:rsidR="004E518C" w:rsidRPr="00B40E5E" w:rsidRDefault="004E518C" w:rsidP="009C52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E518C" w:rsidRPr="00B40E5E" w14:paraId="2ECEEEA9" w14:textId="77777777" w:rsidTr="005101C8">
        <w:trPr>
          <w:trHeight w:val="46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657DD0AC" w14:textId="35802695" w:rsidR="004E518C" w:rsidRPr="00B40E5E" w:rsidRDefault="004E518C" w:rsidP="009C52F6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Jurado(s) / Evaluador(es):</w:t>
            </w:r>
          </w:p>
        </w:tc>
        <w:tc>
          <w:tcPr>
            <w:tcW w:w="7247" w:type="dxa"/>
            <w:gridSpan w:val="3"/>
            <w:vAlign w:val="center"/>
          </w:tcPr>
          <w:p w14:paraId="7E8426BC" w14:textId="77777777" w:rsidR="004E518C" w:rsidRPr="00B40E5E" w:rsidRDefault="004E518C" w:rsidP="009C52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52F6" w:rsidRPr="00B40E5E" w14:paraId="38FDF797" w14:textId="77777777" w:rsidTr="004E518C">
        <w:trPr>
          <w:trHeight w:val="363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27F13980" w14:textId="77777777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Tiempo de exposición:</w:t>
            </w:r>
          </w:p>
        </w:tc>
        <w:tc>
          <w:tcPr>
            <w:tcW w:w="2126" w:type="dxa"/>
            <w:vAlign w:val="center"/>
          </w:tcPr>
          <w:p w14:paraId="6C37BDDC" w14:textId="756C7A3F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sz w:val="22"/>
                <w:szCs w:val="22"/>
              </w:rPr>
              <w:t>____ min</w:t>
            </w:r>
            <w:r w:rsidR="003F550F">
              <w:rPr>
                <w:rFonts w:ascii="Calibri" w:eastAsia="Calibri" w:hAnsi="Calibri" w:cs="Calibri"/>
                <w:sz w:val="22"/>
                <w:szCs w:val="22"/>
              </w:rPr>
              <w:t>utos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17BA360" w14:textId="77777777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Tiempo de preguntas:</w:t>
            </w:r>
          </w:p>
        </w:tc>
        <w:tc>
          <w:tcPr>
            <w:tcW w:w="2853" w:type="dxa"/>
            <w:vAlign w:val="center"/>
          </w:tcPr>
          <w:p w14:paraId="6F37567D" w14:textId="2346FD34" w:rsidR="009C52F6" w:rsidRPr="00B40E5E" w:rsidRDefault="009C52F6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sz w:val="22"/>
                <w:szCs w:val="22"/>
              </w:rPr>
              <w:t>____ min</w:t>
            </w:r>
            <w:r w:rsidR="003F550F">
              <w:rPr>
                <w:rFonts w:ascii="Calibri" w:eastAsia="Calibri" w:hAnsi="Calibri" w:cs="Calibri"/>
                <w:sz w:val="22"/>
                <w:szCs w:val="22"/>
              </w:rPr>
              <w:t>utos</w:t>
            </w:r>
          </w:p>
        </w:tc>
      </w:tr>
      <w:tr w:rsidR="003F550F" w:rsidRPr="00B40E5E" w14:paraId="0A2AC12E" w14:textId="77777777" w:rsidTr="003E11A2">
        <w:trPr>
          <w:trHeight w:val="413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02103134" w14:textId="77777777" w:rsidR="003F550F" w:rsidRPr="00B40E5E" w:rsidRDefault="003F550F" w:rsidP="009C52F6">
            <w:pPr>
              <w:rPr>
                <w:rFonts w:ascii="Calibri" w:hAnsi="Calibri" w:cs="Calibri"/>
                <w:sz w:val="22"/>
                <w:szCs w:val="22"/>
              </w:rPr>
            </w:pPr>
            <w:r w:rsidRPr="00B40E5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Ciudad y fecha del acto:</w:t>
            </w:r>
          </w:p>
        </w:tc>
        <w:tc>
          <w:tcPr>
            <w:tcW w:w="7247" w:type="dxa"/>
            <w:gridSpan w:val="3"/>
            <w:vAlign w:val="center"/>
          </w:tcPr>
          <w:p w14:paraId="5E44A2EA" w14:textId="77777777" w:rsidR="003F550F" w:rsidRPr="00B40E5E" w:rsidRDefault="003F550F" w:rsidP="009C52F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6A58B91" w14:textId="77777777" w:rsidR="004E518C" w:rsidRDefault="004E518C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6AC713B5" w14:textId="5050D34C" w:rsidR="00E577AA" w:rsidRDefault="00E15AE2">
      <w:pPr>
        <w:spacing w:after="80"/>
        <w:rPr>
          <w:rFonts w:ascii="Calibri" w:eastAsia="Calibri" w:hAnsi="Calibri" w:cs="Calibri"/>
          <w:sz w:val="22"/>
          <w:szCs w:val="22"/>
        </w:rPr>
      </w:pPr>
      <w:r w:rsidRPr="00E577AA">
        <w:rPr>
          <w:rFonts w:ascii="Calibri" w:eastAsia="Calibri" w:hAnsi="Calibri" w:cs="Calibri"/>
          <w:sz w:val="22"/>
          <w:szCs w:val="22"/>
        </w:rPr>
        <w:t xml:space="preserve">Marque en "Opción de Grado" </w:t>
      </w:r>
      <w:r w:rsidR="00026CF5">
        <w:rPr>
          <w:rFonts w:ascii="Calibri" w:eastAsia="Calibri" w:hAnsi="Calibri" w:cs="Calibri"/>
          <w:sz w:val="22"/>
          <w:szCs w:val="22"/>
        </w:rPr>
        <w:t xml:space="preserve">la </w:t>
      </w:r>
      <w:r w:rsidR="001001F2">
        <w:rPr>
          <w:rFonts w:ascii="Calibri" w:eastAsia="Calibri" w:hAnsi="Calibri" w:cs="Calibri"/>
          <w:sz w:val="22"/>
          <w:szCs w:val="22"/>
        </w:rPr>
        <w:t>que se va a</w:t>
      </w:r>
      <w:r w:rsidR="00026CF5">
        <w:rPr>
          <w:rFonts w:ascii="Calibri" w:eastAsia="Calibri" w:hAnsi="Calibri" w:cs="Calibri"/>
          <w:sz w:val="22"/>
          <w:szCs w:val="22"/>
        </w:rPr>
        <w:t xml:space="preserve"> evaluar </w:t>
      </w:r>
      <w:r w:rsidRPr="00E577AA">
        <w:rPr>
          <w:rFonts w:ascii="Calibri" w:eastAsia="Calibri" w:hAnsi="Calibri" w:cs="Calibri"/>
          <w:sz w:val="22"/>
          <w:szCs w:val="22"/>
        </w:rPr>
        <w:t xml:space="preserve">y aplique el </w:t>
      </w:r>
      <w:r w:rsidR="00E577AA">
        <w:rPr>
          <w:rFonts w:ascii="Calibri" w:eastAsia="Calibri" w:hAnsi="Calibri" w:cs="Calibri"/>
          <w:sz w:val="22"/>
          <w:szCs w:val="22"/>
        </w:rPr>
        <w:t xml:space="preserve">bloque </w:t>
      </w:r>
      <w:r w:rsidR="00026CF5">
        <w:rPr>
          <w:rFonts w:ascii="Calibri" w:eastAsia="Calibri" w:hAnsi="Calibri" w:cs="Calibri"/>
          <w:sz w:val="22"/>
          <w:szCs w:val="22"/>
        </w:rPr>
        <w:t xml:space="preserve">A o el bloque B </w:t>
      </w:r>
      <w:r w:rsidR="001001F2">
        <w:rPr>
          <w:rFonts w:ascii="Calibri" w:eastAsia="Calibri" w:hAnsi="Calibri" w:cs="Calibri"/>
          <w:sz w:val="22"/>
          <w:szCs w:val="22"/>
        </w:rPr>
        <w:t>en los siguientes apartados,</w:t>
      </w:r>
      <w:r w:rsidR="00026CF5">
        <w:rPr>
          <w:rFonts w:ascii="Calibri" w:eastAsia="Calibri" w:hAnsi="Calibri" w:cs="Calibri"/>
          <w:sz w:val="22"/>
          <w:szCs w:val="22"/>
        </w:rPr>
        <w:t xml:space="preserve"> según corresponda.</w:t>
      </w:r>
    </w:p>
    <w:p w14:paraId="6433BE52" w14:textId="66C86935" w:rsidR="004E518C" w:rsidRDefault="004E518C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317912F0" w14:textId="0CD83E42" w:rsidR="00026CF5" w:rsidRDefault="00026CF5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5ED91EE0" w14:textId="4A825A5B" w:rsidR="00026CF5" w:rsidRDefault="00026CF5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05D12CE1" w14:textId="77777777" w:rsidR="00026CF5" w:rsidRDefault="00026CF5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51A0C8AD" w14:textId="203F6D0A" w:rsidR="004E518C" w:rsidRDefault="004E518C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3C46EA74" w14:textId="079D4B78" w:rsidR="004E518C" w:rsidRDefault="004E518C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642A0B9C" w14:textId="47C6EE57" w:rsidR="0043337D" w:rsidRDefault="00E15AE2">
      <w:pPr>
        <w:spacing w:before="200" w:after="12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026CF5">
        <w:rPr>
          <w:rFonts w:ascii="Calibri" w:eastAsia="Calibri" w:hAnsi="Calibri" w:cs="Calibri"/>
          <w:b/>
          <w:bCs/>
          <w:sz w:val="22"/>
          <w:szCs w:val="22"/>
        </w:rPr>
        <w:lastRenderedPageBreak/>
        <w:t>BLOQUE A — SUSTENTACIÓN DE CARÁCTER INVESTIGATIVO</w:t>
      </w:r>
    </w:p>
    <w:p w14:paraId="3DAE0B42" w14:textId="77777777" w:rsidR="00026CF5" w:rsidRDefault="00E15AE2">
      <w:pPr>
        <w:spacing w:after="80"/>
        <w:rPr>
          <w:rFonts w:ascii="Calibri" w:eastAsia="Calibri" w:hAnsi="Calibri" w:cs="Calibri"/>
          <w:color w:val="000000"/>
          <w:sz w:val="22"/>
          <w:szCs w:val="22"/>
        </w:rPr>
      </w:pPr>
      <w:r w:rsidRPr="00E35C91">
        <w:rPr>
          <w:rFonts w:ascii="Calibri" w:eastAsia="Calibri" w:hAnsi="Calibri" w:cs="Calibri"/>
          <w:color w:val="000000"/>
          <w:sz w:val="22"/>
          <w:szCs w:val="22"/>
        </w:rPr>
        <w:t>Aplica a: tesis de pregrado, tesis de posgrado y pasantía investigativa prof</w:t>
      </w:r>
      <w:r w:rsidRPr="00E35C91">
        <w:rPr>
          <w:rFonts w:ascii="Calibri" w:eastAsia="Calibri" w:hAnsi="Calibri" w:cs="Calibri"/>
          <w:color w:val="000000"/>
          <w:sz w:val="22"/>
          <w:szCs w:val="22"/>
        </w:rPr>
        <w:t xml:space="preserve">esional. </w:t>
      </w:r>
    </w:p>
    <w:p w14:paraId="3C0C41E7" w14:textId="5E5EBC14" w:rsidR="0043337D" w:rsidRPr="00E35C91" w:rsidRDefault="00026CF5">
      <w:pPr>
        <w:spacing w:after="80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La evaluación corresponde a un a</w:t>
      </w:r>
      <w:r w:rsidR="00E15AE2" w:rsidRPr="00E35C91">
        <w:rPr>
          <w:rFonts w:ascii="Calibri" w:eastAsia="Calibri" w:hAnsi="Calibri" w:cs="Calibri"/>
          <w:color w:val="000000"/>
          <w:sz w:val="22"/>
          <w:szCs w:val="22"/>
        </w:rPr>
        <w:t xml:space="preserve">cto </w:t>
      </w:r>
      <w:r>
        <w:rPr>
          <w:rFonts w:ascii="Calibri" w:eastAsia="Calibri" w:hAnsi="Calibri" w:cs="Calibri"/>
          <w:color w:val="000000"/>
          <w:sz w:val="22"/>
          <w:szCs w:val="22"/>
        </w:rPr>
        <w:t>de sustentación ante un</w:t>
      </w:r>
      <w:r w:rsidR="00E15AE2" w:rsidRPr="00E35C91">
        <w:rPr>
          <w:rFonts w:ascii="Calibri" w:eastAsia="Calibri" w:hAnsi="Calibri" w:cs="Calibri"/>
          <w:color w:val="000000"/>
          <w:sz w:val="22"/>
          <w:szCs w:val="22"/>
        </w:rPr>
        <w:t xml:space="preserve"> jurado que evalúa, objeta y califica (Art. 9 y 14 del Acuerdo 025 de 2026).</w:t>
      </w:r>
    </w:p>
    <w:p w14:paraId="3D4919C7" w14:textId="77777777" w:rsidR="0043337D" w:rsidRPr="00E35C91" w:rsidRDefault="00E15AE2">
      <w:pPr>
        <w:spacing w:before="200" w:after="120"/>
        <w:jc w:val="left"/>
        <w:rPr>
          <w:rFonts w:ascii="Calibri" w:hAnsi="Calibri" w:cs="Calibri"/>
          <w:sz w:val="22"/>
          <w:szCs w:val="22"/>
        </w:rPr>
      </w:pPr>
      <w:r w:rsidRPr="00E35C91">
        <w:rPr>
          <w:rFonts w:ascii="Calibri" w:eastAsia="Calibri" w:hAnsi="Calibri" w:cs="Calibri"/>
          <w:b/>
          <w:bCs/>
          <w:sz w:val="22"/>
          <w:szCs w:val="22"/>
        </w:rPr>
        <w:t>2A.  Escala de valoración</w:t>
      </w:r>
    </w:p>
    <w:tbl>
      <w:tblPr>
        <w:tblStyle w:val="a0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1417"/>
        <w:gridCol w:w="6964"/>
      </w:tblGrid>
      <w:tr w:rsidR="0043337D" w:rsidRPr="00E35C91" w14:paraId="75B0ACCD" w14:textId="77777777" w:rsidTr="003F550F">
        <w:trPr>
          <w:trHeight w:val="394"/>
        </w:trPr>
        <w:tc>
          <w:tcPr>
            <w:tcW w:w="1555" w:type="dxa"/>
            <w:shd w:val="clear" w:color="auto" w:fill="D9D9D9"/>
            <w:vAlign w:val="center"/>
          </w:tcPr>
          <w:p w14:paraId="386EBF7C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Nivel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BB4C9DF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Rango</w:t>
            </w:r>
          </w:p>
        </w:tc>
        <w:tc>
          <w:tcPr>
            <w:tcW w:w="6964" w:type="dxa"/>
            <w:shd w:val="clear" w:color="auto" w:fill="D9D9D9"/>
            <w:vAlign w:val="center"/>
          </w:tcPr>
          <w:p w14:paraId="31B130FA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 general del desempeño</w:t>
            </w:r>
          </w:p>
        </w:tc>
      </w:tr>
      <w:tr w:rsidR="0043337D" w:rsidRPr="00E35C91" w14:paraId="268D10C7" w14:textId="77777777" w:rsidTr="00063773">
        <w:trPr>
          <w:trHeight w:val="964"/>
        </w:trPr>
        <w:tc>
          <w:tcPr>
            <w:tcW w:w="1555" w:type="dxa"/>
            <w:vAlign w:val="center"/>
          </w:tcPr>
          <w:p w14:paraId="15E22757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Deficiente</w:t>
            </w:r>
          </w:p>
        </w:tc>
        <w:tc>
          <w:tcPr>
            <w:tcW w:w="1417" w:type="dxa"/>
            <w:vAlign w:val="center"/>
          </w:tcPr>
          <w:p w14:paraId="200BF99E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0.0 – 2.9</w:t>
            </w:r>
          </w:p>
        </w:tc>
        <w:tc>
          <w:tcPr>
            <w:tcW w:w="6964" w:type="dxa"/>
            <w:vAlign w:val="center"/>
          </w:tcPr>
          <w:p w14:paraId="0673E10B" w14:textId="2E7C650A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No logra sustentar ni defender el trabajo; no responde o responde de forma incoherente a las preguntas u objeciones del jurado; </w:t>
            </w:r>
            <w:r w:rsidR="001001F2">
              <w:rPr>
                <w:rFonts w:ascii="Calibri" w:eastAsia="Calibri" w:hAnsi="Calibri" w:cs="Calibri"/>
                <w:sz w:val="22"/>
                <w:szCs w:val="22"/>
              </w:rPr>
              <w:t xml:space="preserve">no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evidencia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apropiación </w:t>
            </w:r>
            <w:r w:rsidR="001001F2">
              <w:rPr>
                <w:rFonts w:ascii="Calibri" w:eastAsia="Calibri" w:hAnsi="Calibri" w:cs="Calibri"/>
                <w:sz w:val="22"/>
                <w:szCs w:val="22"/>
              </w:rPr>
              <w:t xml:space="preserve">suficiente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del conteni</w:t>
            </w:r>
            <w:r w:rsidR="001001F2">
              <w:rPr>
                <w:rFonts w:ascii="Calibri" w:eastAsia="Calibri" w:hAnsi="Calibri" w:cs="Calibri"/>
                <w:sz w:val="22"/>
                <w:szCs w:val="22"/>
              </w:rPr>
              <w:t xml:space="preserve">do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presentado.</w:t>
            </w:r>
          </w:p>
        </w:tc>
      </w:tr>
      <w:tr w:rsidR="0043337D" w:rsidRPr="00E35C91" w14:paraId="496E6670" w14:textId="77777777" w:rsidTr="00063773">
        <w:trPr>
          <w:trHeight w:val="850"/>
        </w:trPr>
        <w:tc>
          <w:tcPr>
            <w:tcW w:w="1555" w:type="dxa"/>
            <w:vAlign w:val="center"/>
          </w:tcPr>
          <w:p w14:paraId="0CC97B76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Aceptable</w:t>
            </w:r>
          </w:p>
        </w:tc>
        <w:tc>
          <w:tcPr>
            <w:tcW w:w="1417" w:type="dxa"/>
            <w:vAlign w:val="center"/>
          </w:tcPr>
          <w:p w14:paraId="28921730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3.0 – 4.4</w:t>
            </w:r>
          </w:p>
        </w:tc>
        <w:tc>
          <w:tcPr>
            <w:tcW w:w="6964" w:type="dxa"/>
            <w:vAlign w:val="center"/>
          </w:tcPr>
          <w:p w14:paraId="0790648F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Sustenta el trabajo con apoyo frecuente del doc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umento; responde con imprecisiones o dudas ante las preguntas y objeciones del jurado, aunque logra defender lo esencial.</w:t>
            </w:r>
          </w:p>
        </w:tc>
      </w:tr>
      <w:tr w:rsidR="0043337D" w:rsidRPr="00E35C91" w14:paraId="7338C5E2" w14:textId="77777777" w:rsidTr="00063773">
        <w:trPr>
          <w:trHeight w:val="963"/>
        </w:trPr>
        <w:tc>
          <w:tcPr>
            <w:tcW w:w="1555" w:type="dxa"/>
            <w:vAlign w:val="center"/>
          </w:tcPr>
          <w:p w14:paraId="2B5CC223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Meritorio</w:t>
            </w:r>
          </w:p>
        </w:tc>
        <w:tc>
          <w:tcPr>
            <w:tcW w:w="1417" w:type="dxa"/>
            <w:vAlign w:val="center"/>
          </w:tcPr>
          <w:p w14:paraId="20907E53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4.5 – 4.9</w:t>
            </w:r>
          </w:p>
        </w:tc>
        <w:tc>
          <w:tcPr>
            <w:tcW w:w="6964" w:type="dxa"/>
            <w:vAlign w:val="center"/>
          </w:tcPr>
          <w:p w14:paraId="624B062D" w14:textId="4C8429FE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Sustenta con dominio conceptual y metodológico; argumenta </w:t>
            </w:r>
            <w:r w:rsidR="001001F2">
              <w:rPr>
                <w:rFonts w:ascii="Calibri" w:eastAsia="Calibri" w:hAnsi="Calibri" w:cs="Calibri"/>
                <w:sz w:val="22"/>
                <w:szCs w:val="22"/>
              </w:rPr>
              <w:t xml:space="preserve">de manera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 w:rsidR="001001F2">
              <w:rPr>
                <w:rFonts w:ascii="Calibri" w:eastAsia="Calibri" w:hAnsi="Calibri" w:cs="Calibri"/>
                <w:sz w:val="22"/>
                <w:szCs w:val="22"/>
              </w:rPr>
              <w:t>ólida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1001F2">
              <w:rPr>
                <w:rFonts w:ascii="Calibri" w:eastAsia="Calibri" w:hAnsi="Calibri" w:cs="Calibri"/>
                <w:sz w:val="22"/>
                <w:szCs w:val="22"/>
              </w:rPr>
              <w:t xml:space="preserve">frente a las preguntas y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objeciones del jurado y evidencia apropiación crítica y autónoma de todo el proceso investigativo.</w:t>
            </w:r>
          </w:p>
        </w:tc>
      </w:tr>
      <w:tr w:rsidR="0043337D" w:rsidRPr="00E35C91" w14:paraId="2974E231" w14:textId="77777777" w:rsidTr="00063773">
        <w:trPr>
          <w:trHeight w:val="848"/>
        </w:trPr>
        <w:tc>
          <w:tcPr>
            <w:tcW w:w="1555" w:type="dxa"/>
            <w:vAlign w:val="center"/>
          </w:tcPr>
          <w:p w14:paraId="640C71A0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Laureado</w:t>
            </w:r>
          </w:p>
        </w:tc>
        <w:tc>
          <w:tcPr>
            <w:tcW w:w="1417" w:type="dxa"/>
            <w:vAlign w:val="center"/>
          </w:tcPr>
          <w:p w14:paraId="4C6FF126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5.0</w:t>
            </w:r>
          </w:p>
        </w:tc>
        <w:tc>
          <w:tcPr>
            <w:tcW w:w="6964" w:type="dxa"/>
            <w:vAlign w:val="center"/>
          </w:tcPr>
          <w:p w14:paraId="7D831977" w14:textId="43A1DE6F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Sustenta con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dominio excepcional; </w:t>
            </w:r>
            <w:r w:rsidR="00063773">
              <w:rPr>
                <w:rFonts w:ascii="Calibri" w:eastAsia="Calibri" w:hAnsi="Calibri" w:cs="Calibri"/>
                <w:sz w:val="22"/>
                <w:szCs w:val="22"/>
              </w:rPr>
              <w:t xml:space="preserve">argumenta 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con rigor académico c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ada decisión metodológica y resultado</w:t>
            </w:r>
            <w:r w:rsidR="00063773">
              <w:rPr>
                <w:rFonts w:ascii="Calibri" w:eastAsia="Calibri" w:hAnsi="Calibri" w:cs="Calibri"/>
                <w:sz w:val="22"/>
                <w:szCs w:val="22"/>
              </w:rPr>
              <w:t>s obtenidos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, y responde con criterio propio incluso a preguntas que van más allá del documento.</w:t>
            </w:r>
          </w:p>
        </w:tc>
      </w:tr>
    </w:tbl>
    <w:p w14:paraId="443335A1" w14:textId="77777777" w:rsidR="00063773" w:rsidRPr="00063773" w:rsidRDefault="00063773">
      <w:pPr>
        <w:spacing w:after="80"/>
        <w:rPr>
          <w:rFonts w:ascii="Calibri" w:eastAsia="Calibri" w:hAnsi="Calibri" w:cs="Calibri"/>
          <w:color w:val="404040"/>
          <w:sz w:val="16"/>
          <w:szCs w:val="16"/>
        </w:rPr>
      </w:pPr>
    </w:p>
    <w:p w14:paraId="0416444D" w14:textId="6A3667A6" w:rsidR="0043337D" w:rsidRPr="00063773" w:rsidRDefault="00E15AE2" w:rsidP="00063773">
      <w:pPr>
        <w:rPr>
          <w:rFonts w:ascii="Calibri" w:eastAsia="Calibri" w:hAnsi="Calibri" w:cs="Calibri"/>
          <w:sz w:val="22"/>
          <w:szCs w:val="22"/>
        </w:rPr>
      </w:pPr>
      <w:r w:rsidRPr="00063773">
        <w:rPr>
          <w:rFonts w:ascii="Calibri" w:eastAsia="Calibri" w:hAnsi="Calibri" w:cs="Calibri"/>
          <w:b/>
          <w:bCs/>
          <w:sz w:val="22"/>
          <w:szCs w:val="22"/>
        </w:rPr>
        <w:t>Nota:</w:t>
      </w:r>
      <w:r w:rsidRPr="00063773">
        <w:rPr>
          <w:rFonts w:ascii="Calibri" w:eastAsia="Calibri" w:hAnsi="Calibri" w:cs="Calibri"/>
          <w:sz w:val="22"/>
          <w:szCs w:val="22"/>
        </w:rPr>
        <w:t xml:space="preserve"> la escala Reprobado/Aprobado/Meritorio/Laureado aplica a tesis de pregrado, tesis de posgrado y pasantía investigativa profesio</w:t>
      </w:r>
      <w:r w:rsidRPr="00063773">
        <w:rPr>
          <w:rFonts w:ascii="Calibri" w:eastAsia="Calibri" w:hAnsi="Calibri" w:cs="Calibri"/>
          <w:sz w:val="22"/>
          <w:szCs w:val="22"/>
        </w:rPr>
        <w:t>nal (Art. 14, parágrafo 9 del Acuerdo 025 de 2026).</w:t>
      </w:r>
    </w:p>
    <w:p w14:paraId="6546F0EC" w14:textId="77777777" w:rsidR="0043337D" w:rsidRPr="00E35C91" w:rsidRDefault="0043337D" w:rsidP="00063773">
      <w:pPr>
        <w:rPr>
          <w:rFonts w:ascii="Calibri" w:hAnsi="Calibri" w:cs="Calibri"/>
          <w:sz w:val="22"/>
          <w:szCs w:val="22"/>
        </w:rPr>
      </w:pPr>
    </w:p>
    <w:p w14:paraId="6D957B5A" w14:textId="3EEB7F69" w:rsidR="0043337D" w:rsidRDefault="00E15AE2" w:rsidP="00063773">
      <w:pPr>
        <w:jc w:val="left"/>
        <w:rPr>
          <w:rFonts w:ascii="Calibri" w:eastAsia="Calibri" w:hAnsi="Calibri" w:cs="Calibri"/>
          <w:b/>
          <w:bCs/>
          <w:sz w:val="22"/>
          <w:szCs w:val="22"/>
        </w:rPr>
      </w:pPr>
      <w:r w:rsidRPr="00E35C91">
        <w:rPr>
          <w:rFonts w:ascii="Calibri" w:eastAsia="Calibri" w:hAnsi="Calibri" w:cs="Calibri"/>
          <w:b/>
          <w:bCs/>
          <w:sz w:val="22"/>
          <w:szCs w:val="22"/>
        </w:rPr>
        <w:t>3A.  Criterios de evaluación</w:t>
      </w:r>
    </w:p>
    <w:p w14:paraId="6B83A700" w14:textId="77777777" w:rsidR="00063773" w:rsidRPr="00063773" w:rsidRDefault="00063773" w:rsidP="00063773">
      <w:pPr>
        <w:jc w:val="left"/>
        <w:rPr>
          <w:rFonts w:ascii="Calibri" w:hAnsi="Calibri" w:cs="Calibri"/>
          <w:sz w:val="10"/>
          <w:szCs w:val="10"/>
        </w:rPr>
      </w:pPr>
    </w:p>
    <w:tbl>
      <w:tblPr>
        <w:tblStyle w:val="a1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5225"/>
        <w:gridCol w:w="1152"/>
        <w:gridCol w:w="1296"/>
      </w:tblGrid>
      <w:tr w:rsidR="0043337D" w:rsidRPr="00E35C91" w14:paraId="71B46BCC" w14:textId="77777777" w:rsidTr="00063773">
        <w:tc>
          <w:tcPr>
            <w:tcW w:w="2263" w:type="dxa"/>
            <w:shd w:val="clear" w:color="auto" w:fill="D9D9D9"/>
            <w:vAlign w:val="center"/>
          </w:tcPr>
          <w:p w14:paraId="1AAA21EF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Criterio</w:t>
            </w:r>
          </w:p>
        </w:tc>
        <w:tc>
          <w:tcPr>
            <w:tcW w:w="5225" w:type="dxa"/>
            <w:shd w:val="clear" w:color="auto" w:fill="D9D9D9"/>
            <w:vAlign w:val="center"/>
          </w:tcPr>
          <w:p w14:paraId="0BE49995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5BE48EBE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Peso (%)</w:t>
            </w:r>
          </w:p>
        </w:tc>
        <w:tc>
          <w:tcPr>
            <w:tcW w:w="1296" w:type="dxa"/>
            <w:shd w:val="clear" w:color="auto" w:fill="D9D9D9"/>
            <w:vAlign w:val="center"/>
          </w:tcPr>
          <w:p w14:paraId="6A44EFE7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Puntaje</w:t>
            </w: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(0.0 – 5.0)</w:t>
            </w:r>
          </w:p>
        </w:tc>
      </w:tr>
      <w:tr w:rsidR="0043337D" w:rsidRPr="00E35C91" w14:paraId="557D348C" w14:textId="77777777" w:rsidTr="00063773">
        <w:tc>
          <w:tcPr>
            <w:tcW w:w="2263" w:type="dxa"/>
            <w:vAlign w:val="center"/>
          </w:tcPr>
          <w:p w14:paraId="31986D1E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Capacidad de argumentación y respuesta al jurado</w:t>
            </w:r>
          </w:p>
        </w:tc>
        <w:tc>
          <w:tcPr>
            <w:tcW w:w="5225" w:type="dxa"/>
            <w:vAlign w:val="center"/>
          </w:tcPr>
          <w:p w14:paraId="3F9EE30D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Responde con solidez y criterio propio a las preguntas y objeciones del jurado, sin depender de lo escrito en el documento.</w:t>
            </w:r>
          </w:p>
        </w:tc>
        <w:tc>
          <w:tcPr>
            <w:tcW w:w="1152" w:type="dxa"/>
            <w:vAlign w:val="center"/>
          </w:tcPr>
          <w:p w14:paraId="4D794AAE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30%</w:t>
            </w:r>
          </w:p>
        </w:tc>
        <w:tc>
          <w:tcPr>
            <w:tcW w:w="1296" w:type="dxa"/>
            <w:vAlign w:val="center"/>
          </w:tcPr>
          <w:p w14:paraId="4132D0B3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538D53EA" w14:textId="77777777" w:rsidTr="00063773">
        <w:tc>
          <w:tcPr>
            <w:tcW w:w="2263" w:type="dxa"/>
            <w:vAlign w:val="center"/>
          </w:tcPr>
          <w:p w14:paraId="3F55D0AD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Dominio teórico-conceptual del tema</w:t>
            </w:r>
          </w:p>
        </w:tc>
        <w:tc>
          <w:tcPr>
            <w:tcW w:w="5225" w:type="dxa"/>
            <w:vAlign w:val="center"/>
          </w:tcPr>
          <w:p w14:paraId="5A335350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Demuestra apropiación crítica de los referentes teóricos y conceptuales en los que se fund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amenta la investigación.</w:t>
            </w:r>
          </w:p>
        </w:tc>
        <w:tc>
          <w:tcPr>
            <w:tcW w:w="1152" w:type="dxa"/>
            <w:vAlign w:val="center"/>
          </w:tcPr>
          <w:p w14:paraId="7E10156D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20%</w:t>
            </w:r>
          </w:p>
        </w:tc>
        <w:tc>
          <w:tcPr>
            <w:tcW w:w="1296" w:type="dxa"/>
            <w:vAlign w:val="center"/>
          </w:tcPr>
          <w:p w14:paraId="4A12EFFB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129DADF9" w14:textId="77777777" w:rsidTr="00063773">
        <w:tc>
          <w:tcPr>
            <w:tcW w:w="2263" w:type="dxa"/>
            <w:vAlign w:val="center"/>
          </w:tcPr>
          <w:p w14:paraId="6FD908C7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Rigor metodológico explicado oralmente</w:t>
            </w:r>
          </w:p>
        </w:tc>
        <w:tc>
          <w:tcPr>
            <w:tcW w:w="5225" w:type="dxa"/>
            <w:vAlign w:val="center"/>
          </w:tcPr>
          <w:p w14:paraId="7432B326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Explica y justifica, sin apoyo del texto, el diseño metodológico, las decisiones tomadas y las dificultades encontradas durante el proceso investigativo.</w:t>
            </w:r>
          </w:p>
        </w:tc>
        <w:tc>
          <w:tcPr>
            <w:tcW w:w="1152" w:type="dxa"/>
            <w:vAlign w:val="center"/>
          </w:tcPr>
          <w:p w14:paraId="580FB88E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15%</w:t>
            </w:r>
          </w:p>
        </w:tc>
        <w:tc>
          <w:tcPr>
            <w:tcW w:w="1296" w:type="dxa"/>
            <w:vAlign w:val="center"/>
          </w:tcPr>
          <w:p w14:paraId="6E28143F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7908AB2F" w14:textId="77777777" w:rsidTr="00063773">
        <w:trPr>
          <w:trHeight w:val="892"/>
        </w:trPr>
        <w:tc>
          <w:tcPr>
            <w:tcW w:w="2263" w:type="dxa"/>
            <w:vAlign w:val="center"/>
          </w:tcPr>
          <w:p w14:paraId="4627F150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Análisis crítico de resultados e impacto</w:t>
            </w:r>
          </w:p>
        </w:tc>
        <w:tc>
          <w:tcPr>
            <w:tcW w:w="5225" w:type="dxa"/>
            <w:vAlign w:val="center"/>
          </w:tcPr>
          <w:p w14:paraId="05616B53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Analiza el alcance de los objetivos, discute los resultados obtenidos y su aporte o impacto real, más allá de una lectura literal del documento.</w:t>
            </w:r>
          </w:p>
        </w:tc>
        <w:tc>
          <w:tcPr>
            <w:tcW w:w="1152" w:type="dxa"/>
            <w:vAlign w:val="center"/>
          </w:tcPr>
          <w:p w14:paraId="055EF9CA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15%</w:t>
            </w:r>
          </w:p>
        </w:tc>
        <w:tc>
          <w:tcPr>
            <w:tcW w:w="1296" w:type="dxa"/>
            <w:vAlign w:val="center"/>
          </w:tcPr>
          <w:p w14:paraId="27A17B6C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236FBED6" w14:textId="77777777" w:rsidTr="00063773">
        <w:tc>
          <w:tcPr>
            <w:tcW w:w="2263" w:type="dxa"/>
            <w:vAlign w:val="center"/>
          </w:tcPr>
          <w:p w14:paraId="5C9C18D1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Coherencia entre el documento final y la defensa oral</w:t>
            </w:r>
          </w:p>
        </w:tc>
        <w:tc>
          <w:tcPr>
            <w:tcW w:w="5225" w:type="dxa"/>
            <w:vAlign w:val="center"/>
          </w:tcPr>
          <w:p w14:paraId="6B70F5BF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Lo sustentado oralmente es consistente con el docum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ento entregado; cualquier inconsistencia debe quedar registrada en observaciones.</w:t>
            </w:r>
          </w:p>
        </w:tc>
        <w:tc>
          <w:tcPr>
            <w:tcW w:w="1152" w:type="dxa"/>
            <w:vAlign w:val="center"/>
          </w:tcPr>
          <w:p w14:paraId="679088D6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1296" w:type="dxa"/>
          </w:tcPr>
          <w:p w14:paraId="2EDE5BAD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789C5279" w14:textId="77777777" w:rsidTr="00063773">
        <w:tc>
          <w:tcPr>
            <w:tcW w:w="2263" w:type="dxa"/>
            <w:vAlign w:val="center"/>
          </w:tcPr>
          <w:p w14:paraId="10F8DA0F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Estructura, tiempo y recursos de apoyo</w:t>
            </w:r>
          </w:p>
        </w:tc>
        <w:tc>
          <w:tcPr>
            <w:tcW w:w="5225" w:type="dxa"/>
            <w:vAlign w:val="center"/>
          </w:tcPr>
          <w:p w14:paraId="35D21B69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Presentación con introducción, desarrollo y cierre; cumple el tiempo establecido (20 minutos de exposición, 10 de preguntas) y us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a adecuadamente los recursos de apoyo.</w:t>
            </w:r>
          </w:p>
        </w:tc>
        <w:tc>
          <w:tcPr>
            <w:tcW w:w="1152" w:type="dxa"/>
            <w:vAlign w:val="center"/>
          </w:tcPr>
          <w:p w14:paraId="58725A31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1296" w:type="dxa"/>
          </w:tcPr>
          <w:p w14:paraId="35FAFBD8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4C4B8E9D" w14:textId="77777777" w:rsidTr="00B410C7">
        <w:trPr>
          <w:trHeight w:val="366"/>
        </w:trPr>
        <w:tc>
          <w:tcPr>
            <w:tcW w:w="7488" w:type="dxa"/>
            <w:gridSpan w:val="2"/>
            <w:shd w:val="clear" w:color="auto" w:fill="F2F2F2"/>
            <w:vAlign w:val="center"/>
          </w:tcPr>
          <w:p w14:paraId="2014F753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152" w:type="dxa"/>
            <w:shd w:val="clear" w:color="auto" w:fill="F2F2F2"/>
            <w:vAlign w:val="center"/>
          </w:tcPr>
          <w:p w14:paraId="5F60FF4C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100%</w:t>
            </w:r>
          </w:p>
        </w:tc>
        <w:tc>
          <w:tcPr>
            <w:tcW w:w="1296" w:type="dxa"/>
            <w:shd w:val="clear" w:color="auto" w:fill="F2F2F2"/>
          </w:tcPr>
          <w:p w14:paraId="272EDFC7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3E3F6B1" w14:textId="77777777" w:rsidR="00063773" w:rsidRDefault="00063773">
      <w:pPr>
        <w:spacing w:after="80"/>
        <w:rPr>
          <w:rFonts w:ascii="Calibri" w:eastAsia="Calibri" w:hAnsi="Calibri" w:cs="Calibri"/>
          <w:color w:val="404040"/>
          <w:sz w:val="22"/>
          <w:szCs w:val="22"/>
        </w:rPr>
      </w:pPr>
    </w:p>
    <w:p w14:paraId="4D8501A9" w14:textId="680D9932" w:rsidR="00063773" w:rsidRDefault="00E15AE2">
      <w:pPr>
        <w:spacing w:after="80"/>
        <w:rPr>
          <w:rFonts w:ascii="Calibri" w:eastAsia="Calibri" w:hAnsi="Calibri" w:cs="Calibri"/>
          <w:sz w:val="22"/>
          <w:szCs w:val="22"/>
        </w:rPr>
      </w:pPr>
      <w:r w:rsidRPr="00063773">
        <w:rPr>
          <w:rFonts w:ascii="Calibri" w:eastAsia="Calibri" w:hAnsi="Calibri" w:cs="Calibri"/>
          <w:sz w:val="22"/>
          <w:szCs w:val="22"/>
        </w:rPr>
        <w:t xml:space="preserve">Puntaje ponderado de cada criterio = </w:t>
      </w:r>
      <w:r w:rsidR="00063773">
        <w:rPr>
          <w:rFonts w:ascii="Calibri" w:eastAsia="Calibri" w:hAnsi="Calibri" w:cs="Calibri"/>
          <w:sz w:val="22"/>
          <w:szCs w:val="22"/>
        </w:rPr>
        <w:t>(</w:t>
      </w:r>
      <w:r w:rsidRPr="00063773">
        <w:rPr>
          <w:rFonts w:ascii="Calibri" w:eastAsia="Calibri" w:hAnsi="Calibri" w:cs="Calibri"/>
          <w:sz w:val="22"/>
          <w:szCs w:val="22"/>
        </w:rPr>
        <w:t>Peso</w:t>
      </w:r>
      <w:r w:rsidR="00063773">
        <w:rPr>
          <w:rFonts w:ascii="Calibri" w:eastAsia="Calibri" w:hAnsi="Calibri" w:cs="Calibri"/>
          <w:sz w:val="22"/>
          <w:szCs w:val="22"/>
        </w:rPr>
        <w:t xml:space="preserve"> del criterio</w:t>
      </w:r>
      <w:r w:rsidRPr="00063773">
        <w:rPr>
          <w:rFonts w:ascii="Calibri" w:eastAsia="Calibri" w:hAnsi="Calibri" w:cs="Calibri"/>
          <w:sz w:val="22"/>
          <w:szCs w:val="22"/>
        </w:rPr>
        <w:t xml:space="preserve"> (%) × Puntaje asignado</w:t>
      </w:r>
      <w:r w:rsidR="00063773">
        <w:rPr>
          <w:rFonts w:ascii="Calibri" w:eastAsia="Calibri" w:hAnsi="Calibri" w:cs="Calibri"/>
          <w:sz w:val="22"/>
          <w:szCs w:val="22"/>
        </w:rPr>
        <w:t>) /100</w:t>
      </w:r>
      <w:r w:rsidRPr="00063773">
        <w:rPr>
          <w:rFonts w:ascii="Calibri" w:eastAsia="Calibri" w:hAnsi="Calibri" w:cs="Calibri"/>
          <w:sz w:val="22"/>
          <w:szCs w:val="22"/>
        </w:rPr>
        <w:t xml:space="preserve">. </w:t>
      </w:r>
    </w:p>
    <w:p w14:paraId="09AAF528" w14:textId="27B8F168" w:rsidR="0043337D" w:rsidRDefault="00063773">
      <w:pPr>
        <w:spacing w:after="8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Nota final de la sustentación = </w:t>
      </w:r>
      <w:r w:rsidR="00E15AE2" w:rsidRPr="00063773">
        <w:rPr>
          <w:rFonts w:ascii="Calibri" w:eastAsia="Calibri" w:hAnsi="Calibri" w:cs="Calibri"/>
          <w:sz w:val="22"/>
          <w:szCs w:val="22"/>
        </w:rPr>
        <w:t>suma de los puntajes ponderados del Bloque A.</w:t>
      </w:r>
    </w:p>
    <w:p w14:paraId="7D11DA3A" w14:textId="4ADD343F" w:rsidR="00063773" w:rsidRDefault="00063773">
      <w:pPr>
        <w:spacing w:after="80"/>
        <w:rPr>
          <w:rFonts w:ascii="Calibri" w:eastAsia="Calibri" w:hAnsi="Calibri" w:cs="Calibri"/>
          <w:sz w:val="22"/>
          <w:szCs w:val="22"/>
        </w:rPr>
      </w:pPr>
    </w:p>
    <w:tbl>
      <w:tblPr>
        <w:tblStyle w:val="a5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5"/>
        <w:gridCol w:w="4271"/>
      </w:tblGrid>
      <w:tr w:rsidR="00B410C7" w:rsidRPr="00E35C91" w14:paraId="26B26D59" w14:textId="77777777" w:rsidTr="00B410C7">
        <w:trPr>
          <w:trHeight w:val="419"/>
        </w:trPr>
        <w:tc>
          <w:tcPr>
            <w:tcW w:w="5665" w:type="dxa"/>
            <w:shd w:val="clear" w:color="auto" w:fill="F2F2F2"/>
            <w:vAlign w:val="center"/>
          </w:tcPr>
          <w:p w14:paraId="007C4058" w14:textId="5594EBF9" w:rsidR="00B410C7" w:rsidRPr="00E35C91" w:rsidRDefault="00B410C7" w:rsidP="00344AA8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NOTA FINAL DE LA S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USTENTACIÓN</w:t>
            </w: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– BLOQUE B (0.0 – 5.0):</w:t>
            </w:r>
          </w:p>
        </w:tc>
        <w:tc>
          <w:tcPr>
            <w:tcW w:w="4271" w:type="dxa"/>
            <w:vAlign w:val="center"/>
          </w:tcPr>
          <w:p w14:paraId="39BD1A9B" w14:textId="77777777" w:rsidR="00B410C7" w:rsidRPr="00E35C91" w:rsidRDefault="00B410C7" w:rsidP="00344A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DD66CFA" w14:textId="77777777" w:rsidR="00063773" w:rsidRDefault="00063773">
      <w:pPr>
        <w:spacing w:after="80"/>
        <w:rPr>
          <w:rFonts w:ascii="Calibri" w:eastAsia="Calibri" w:hAnsi="Calibri" w:cs="Calibri"/>
          <w:sz w:val="22"/>
          <w:szCs w:val="22"/>
        </w:rPr>
      </w:pPr>
    </w:p>
    <w:p w14:paraId="58000FC7" w14:textId="77777777" w:rsidR="00063773" w:rsidRPr="00063773" w:rsidRDefault="00063773">
      <w:pPr>
        <w:spacing w:after="80"/>
        <w:rPr>
          <w:rFonts w:ascii="Calibri" w:hAnsi="Calibri" w:cs="Calibri"/>
          <w:sz w:val="22"/>
          <w:szCs w:val="22"/>
        </w:rPr>
      </w:pPr>
    </w:p>
    <w:p w14:paraId="01CE61D5" w14:textId="77777777" w:rsidR="0043337D" w:rsidRPr="00E35C91" w:rsidRDefault="00E15AE2">
      <w:pPr>
        <w:rPr>
          <w:rFonts w:ascii="Calibri" w:hAnsi="Calibri" w:cs="Calibri"/>
          <w:sz w:val="22"/>
          <w:szCs w:val="22"/>
        </w:rPr>
      </w:pPr>
      <w:r w:rsidRPr="00E35C91">
        <w:rPr>
          <w:rFonts w:ascii="Calibri" w:hAnsi="Calibri" w:cs="Calibri"/>
          <w:sz w:val="22"/>
          <w:szCs w:val="22"/>
        </w:rPr>
        <w:br w:type="page"/>
      </w:r>
    </w:p>
    <w:p w14:paraId="658BD350" w14:textId="77777777" w:rsidR="0043337D" w:rsidRPr="00063773" w:rsidRDefault="00E15AE2">
      <w:pPr>
        <w:spacing w:before="200" w:after="120"/>
        <w:jc w:val="center"/>
        <w:rPr>
          <w:rFonts w:ascii="Calibri" w:hAnsi="Calibri" w:cs="Calibri"/>
          <w:sz w:val="22"/>
          <w:szCs w:val="22"/>
        </w:rPr>
      </w:pPr>
      <w:r w:rsidRPr="00063773">
        <w:rPr>
          <w:rFonts w:ascii="Calibri" w:eastAsia="Calibri" w:hAnsi="Calibri" w:cs="Calibri"/>
          <w:b/>
          <w:bCs/>
          <w:sz w:val="22"/>
          <w:szCs w:val="22"/>
        </w:rPr>
        <w:lastRenderedPageBreak/>
        <w:t>BLOQUE B — SOCIALIZACIÓN DE PASANTÍA INTERNACIONAL</w:t>
      </w:r>
    </w:p>
    <w:p w14:paraId="7C13786D" w14:textId="77777777" w:rsidR="00063773" w:rsidRDefault="00E15AE2">
      <w:pPr>
        <w:spacing w:after="80"/>
        <w:rPr>
          <w:rFonts w:ascii="Calibri" w:eastAsia="Calibri" w:hAnsi="Calibri" w:cs="Calibri"/>
          <w:sz w:val="22"/>
          <w:szCs w:val="22"/>
        </w:rPr>
      </w:pPr>
      <w:r w:rsidRPr="00063773">
        <w:rPr>
          <w:rFonts w:ascii="Calibri" w:eastAsia="Calibri" w:hAnsi="Calibri" w:cs="Calibri"/>
          <w:sz w:val="22"/>
          <w:szCs w:val="22"/>
        </w:rPr>
        <w:t xml:space="preserve">Aplica exclusivamente a la pasantía internacional. </w:t>
      </w:r>
    </w:p>
    <w:p w14:paraId="403680FA" w14:textId="78AFA3CA" w:rsidR="0043337D" w:rsidRPr="00063773" w:rsidRDefault="00063773">
      <w:pPr>
        <w:spacing w:after="80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Corresponde a un a</w:t>
      </w:r>
      <w:r w:rsidR="00E15AE2" w:rsidRPr="00063773">
        <w:rPr>
          <w:rFonts w:ascii="Calibri" w:eastAsia="Calibri" w:hAnsi="Calibri" w:cs="Calibri"/>
          <w:sz w:val="22"/>
          <w:szCs w:val="22"/>
        </w:rPr>
        <w:t xml:space="preserve">cto de socialización </w:t>
      </w:r>
      <w:r>
        <w:rPr>
          <w:rFonts w:ascii="Calibri" w:eastAsia="Calibri" w:hAnsi="Calibri" w:cs="Calibri"/>
          <w:sz w:val="22"/>
          <w:szCs w:val="22"/>
        </w:rPr>
        <w:t xml:space="preserve">de la experiencia </w:t>
      </w:r>
      <w:r w:rsidR="00B410C7">
        <w:rPr>
          <w:rFonts w:ascii="Calibri" w:eastAsia="Calibri" w:hAnsi="Calibri" w:cs="Calibri"/>
          <w:sz w:val="22"/>
          <w:szCs w:val="22"/>
        </w:rPr>
        <w:t>internacional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E15AE2" w:rsidRPr="00063773">
        <w:rPr>
          <w:rFonts w:ascii="Calibri" w:eastAsia="Calibri" w:hAnsi="Calibri" w:cs="Calibri"/>
          <w:sz w:val="22"/>
          <w:szCs w:val="22"/>
        </w:rPr>
        <w:t xml:space="preserve">sin jurado calificador; evalúa el asesor, con participación del decano de </w:t>
      </w:r>
      <w:r w:rsidR="00E15AE2" w:rsidRPr="00063773">
        <w:rPr>
          <w:rFonts w:ascii="Calibri" w:eastAsia="Calibri" w:hAnsi="Calibri" w:cs="Calibri"/>
          <w:sz w:val="22"/>
          <w:szCs w:val="22"/>
        </w:rPr>
        <w:t>facultad o quien este designe (Art. 14 y 25 del Acuerdo 025 de 2026).</w:t>
      </w:r>
    </w:p>
    <w:p w14:paraId="05FECA4B" w14:textId="77777777" w:rsidR="0043337D" w:rsidRPr="00063773" w:rsidRDefault="00E15AE2">
      <w:pPr>
        <w:spacing w:before="200" w:after="120"/>
        <w:jc w:val="left"/>
        <w:rPr>
          <w:rFonts w:ascii="Calibri" w:hAnsi="Calibri" w:cs="Calibri"/>
          <w:sz w:val="22"/>
          <w:szCs w:val="22"/>
        </w:rPr>
      </w:pPr>
      <w:r w:rsidRPr="00063773">
        <w:rPr>
          <w:rFonts w:ascii="Calibri" w:eastAsia="Calibri" w:hAnsi="Calibri" w:cs="Calibri"/>
          <w:b/>
          <w:bCs/>
          <w:sz w:val="22"/>
          <w:szCs w:val="22"/>
        </w:rPr>
        <w:t>2B.  Escala de valoración</w:t>
      </w:r>
    </w:p>
    <w:tbl>
      <w:tblPr>
        <w:tblStyle w:val="a3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616"/>
        <w:gridCol w:w="6624"/>
      </w:tblGrid>
      <w:tr w:rsidR="0043337D" w:rsidRPr="00E35C91" w14:paraId="1989254F" w14:textId="77777777" w:rsidTr="00B410C7">
        <w:trPr>
          <w:trHeight w:val="394"/>
        </w:trPr>
        <w:tc>
          <w:tcPr>
            <w:tcW w:w="1696" w:type="dxa"/>
            <w:shd w:val="clear" w:color="auto" w:fill="D9D9D9"/>
            <w:vAlign w:val="center"/>
          </w:tcPr>
          <w:p w14:paraId="1AA36010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Nivel</w:t>
            </w:r>
          </w:p>
        </w:tc>
        <w:tc>
          <w:tcPr>
            <w:tcW w:w="1616" w:type="dxa"/>
            <w:shd w:val="clear" w:color="auto" w:fill="D9D9D9"/>
            <w:vAlign w:val="center"/>
          </w:tcPr>
          <w:p w14:paraId="08A8FDDD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Rango</w:t>
            </w:r>
          </w:p>
        </w:tc>
        <w:tc>
          <w:tcPr>
            <w:tcW w:w="6624" w:type="dxa"/>
            <w:shd w:val="clear" w:color="auto" w:fill="D9D9D9"/>
            <w:vAlign w:val="center"/>
          </w:tcPr>
          <w:p w14:paraId="561FB5AA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 general del desempeño</w:t>
            </w:r>
          </w:p>
        </w:tc>
      </w:tr>
      <w:tr w:rsidR="0043337D" w:rsidRPr="00E35C91" w14:paraId="1E4349E6" w14:textId="77777777" w:rsidTr="00063773">
        <w:trPr>
          <w:trHeight w:val="964"/>
        </w:trPr>
        <w:tc>
          <w:tcPr>
            <w:tcW w:w="1696" w:type="dxa"/>
            <w:vAlign w:val="center"/>
          </w:tcPr>
          <w:p w14:paraId="3D69066A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Deficiente</w:t>
            </w:r>
          </w:p>
        </w:tc>
        <w:tc>
          <w:tcPr>
            <w:tcW w:w="1616" w:type="dxa"/>
            <w:vAlign w:val="center"/>
          </w:tcPr>
          <w:p w14:paraId="0127EBA0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0.0 – 2.9</w:t>
            </w:r>
          </w:p>
        </w:tc>
        <w:tc>
          <w:tcPr>
            <w:tcW w:w="6624" w:type="dxa"/>
            <w:vAlign w:val="center"/>
          </w:tcPr>
          <w:p w14:paraId="738707CD" w14:textId="44EE1548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No logra </w:t>
            </w:r>
            <w:r w:rsidR="001A35B6">
              <w:rPr>
                <w:rFonts w:ascii="Calibri" w:eastAsia="Calibri" w:hAnsi="Calibri" w:cs="Calibri"/>
                <w:sz w:val="22"/>
                <w:szCs w:val="22"/>
              </w:rPr>
              <w:t>sustentar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 xml:space="preserve"> con sus propias palabras las actividades realizadas en el país anfitrión; respuestas evasivas o ausentes; no evidencia apropiación de la experiencia ni de los aprendizajes obtenidos.</w:t>
            </w:r>
          </w:p>
        </w:tc>
      </w:tr>
      <w:tr w:rsidR="0043337D" w:rsidRPr="00E35C91" w14:paraId="0BA73CCB" w14:textId="77777777" w:rsidTr="00063773">
        <w:trPr>
          <w:trHeight w:val="992"/>
        </w:trPr>
        <w:tc>
          <w:tcPr>
            <w:tcW w:w="1696" w:type="dxa"/>
            <w:vAlign w:val="center"/>
          </w:tcPr>
          <w:p w14:paraId="1676B654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Aceptable</w:t>
            </w:r>
          </w:p>
        </w:tc>
        <w:tc>
          <w:tcPr>
            <w:tcW w:w="1616" w:type="dxa"/>
            <w:vAlign w:val="center"/>
          </w:tcPr>
          <w:p w14:paraId="633D69B7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3.0 – 3.9</w:t>
            </w:r>
          </w:p>
        </w:tc>
        <w:tc>
          <w:tcPr>
            <w:tcW w:w="6624" w:type="dxa"/>
            <w:vAlign w:val="center"/>
          </w:tcPr>
          <w:p w14:paraId="460D69F9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Explica lo esencial de la experien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cia internacional, aunque con apoyo frecuente en el documento; responde parcialmente a las preguntas, con imprecisiones.</w:t>
            </w:r>
          </w:p>
        </w:tc>
      </w:tr>
      <w:tr w:rsidR="0043337D" w:rsidRPr="00E35C91" w14:paraId="3F23D39A" w14:textId="77777777" w:rsidTr="00063773">
        <w:trPr>
          <w:trHeight w:val="979"/>
        </w:trPr>
        <w:tc>
          <w:tcPr>
            <w:tcW w:w="1696" w:type="dxa"/>
            <w:vAlign w:val="center"/>
          </w:tcPr>
          <w:p w14:paraId="29D3E83A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Sobresaliente</w:t>
            </w:r>
          </w:p>
        </w:tc>
        <w:tc>
          <w:tcPr>
            <w:tcW w:w="1616" w:type="dxa"/>
            <w:vAlign w:val="center"/>
          </w:tcPr>
          <w:p w14:paraId="4180C08D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4.0 – 4.4</w:t>
            </w:r>
          </w:p>
        </w:tc>
        <w:tc>
          <w:tcPr>
            <w:tcW w:w="6624" w:type="dxa"/>
            <w:vAlign w:val="center"/>
          </w:tcPr>
          <w:p w14:paraId="0367C601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Explica con autonomía y claridad las actividades desarrolladas, los aprendizajes y competencias interculturales adquiridas; responde de forma correcta y argumentada a la mayoría de las preguntas.</w:t>
            </w:r>
          </w:p>
        </w:tc>
      </w:tr>
      <w:tr w:rsidR="0043337D" w:rsidRPr="00E35C91" w14:paraId="30F60B29" w14:textId="77777777" w:rsidTr="00063773">
        <w:trPr>
          <w:trHeight w:val="837"/>
        </w:trPr>
        <w:tc>
          <w:tcPr>
            <w:tcW w:w="1696" w:type="dxa"/>
            <w:vAlign w:val="center"/>
          </w:tcPr>
          <w:p w14:paraId="5C79A079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Excelente</w:t>
            </w:r>
          </w:p>
        </w:tc>
        <w:tc>
          <w:tcPr>
            <w:tcW w:w="1616" w:type="dxa"/>
            <w:vAlign w:val="center"/>
          </w:tcPr>
          <w:p w14:paraId="410E2084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4.5 – 5.0</w:t>
            </w:r>
          </w:p>
        </w:tc>
        <w:tc>
          <w:tcPr>
            <w:tcW w:w="6624" w:type="dxa"/>
            <w:vAlign w:val="center"/>
          </w:tcPr>
          <w:p w14:paraId="56024AA2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Domina totalmente la experiencia intern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acional; responde con seguridad y criterio propio cualquier pregunta, relacionando con solvencia lo vivido en el país anfitrión con su perfil de egreso.</w:t>
            </w:r>
          </w:p>
        </w:tc>
      </w:tr>
    </w:tbl>
    <w:p w14:paraId="208D7039" w14:textId="77777777" w:rsidR="00063773" w:rsidRPr="00063773" w:rsidRDefault="00063773">
      <w:pPr>
        <w:spacing w:after="80"/>
        <w:rPr>
          <w:rFonts w:ascii="Calibri" w:eastAsia="Calibri" w:hAnsi="Calibri" w:cs="Calibri"/>
          <w:color w:val="404040"/>
          <w:sz w:val="10"/>
          <w:szCs w:val="10"/>
        </w:rPr>
      </w:pPr>
    </w:p>
    <w:p w14:paraId="6A16E35B" w14:textId="33C4D0DD" w:rsidR="0043337D" w:rsidRPr="00063773" w:rsidRDefault="00E15AE2">
      <w:pPr>
        <w:spacing w:after="80"/>
        <w:rPr>
          <w:rFonts w:ascii="Calibri" w:hAnsi="Calibri" w:cs="Calibri"/>
          <w:sz w:val="22"/>
          <w:szCs w:val="22"/>
        </w:rPr>
      </w:pPr>
      <w:r w:rsidRPr="00B410C7">
        <w:rPr>
          <w:rFonts w:ascii="Calibri" w:eastAsia="Calibri" w:hAnsi="Calibri" w:cs="Calibri"/>
          <w:b/>
          <w:bCs/>
          <w:sz w:val="22"/>
          <w:szCs w:val="22"/>
        </w:rPr>
        <w:t>Nota:</w:t>
      </w:r>
      <w:r w:rsidRPr="00063773">
        <w:rPr>
          <w:rFonts w:ascii="Calibri" w:eastAsia="Calibri" w:hAnsi="Calibri" w:cs="Calibri"/>
          <w:sz w:val="22"/>
          <w:szCs w:val="22"/>
        </w:rPr>
        <w:t xml:space="preserve"> la pasantía internacional se califica como </w:t>
      </w:r>
      <w:r w:rsidRPr="00B410C7">
        <w:rPr>
          <w:rFonts w:ascii="Calibri" w:eastAsia="Calibri" w:hAnsi="Calibri" w:cs="Calibri"/>
          <w:b/>
          <w:bCs/>
          <w:sz w:val="22"/>
          <w:szCs w:val="22"/>
        </w:rPr>
        <w:t>Aprobado</w:t>
      </w:r>
      <w:r w:rsidRPr="00063773">
        <w:rPr>
          <w:rFonts w:ascii="Calibri" w:eastAsia="Calibri" w:hAnsi="Calibri" w:cs="Calibri"/>
          <w:sz w:val="22"/>
          <w:szCs w:val="22"/>
        </w:rPr>
        <w:t xml:space="preserve"> (≥3.0) o </w:t>
      </w:r>
      <w:r w:rsidRPr="00B410C7">
        <w:rPr>
          <w:rFonts w:ascii="Calibri" w:eastAsia="Calibri" w:hAnsi="Calibri" w:cs="Calibri"/>
          <w:b/>
          <w:bCs/>
          <w:sz w:val="22"/>
          <w:szCs w:val="22"/>
        </w:rPr>
        <w:t>Reprobado</w:t>
      </w:r>
      <w:r w:rsidRPr="00063773">
        <w:rPr>
          <w:rFonts w:ascii="Calibri" w:eastAsia="Calibri" w:hAnsi="Calibri" w:cs="Calibri"/>
          <w:sz w:val="22"/>
          <w:szCs w:val="22"/>
        </w:rPr>
        <w:t xml:space="preserve"> (&lt;3.0), de conformidad co</w:t>
      </w:r>
      <w:r w:rsidRPr="00063773">
        <w:rPr>
          <w:rFonts w:ascii="Calibri" w:eastAsia="Calibri" w:hAnsi="Calibri" w:cs="Calibri"/>
          <w:sz w:val="22"/>
          <w:szCs w:val="22"/>
        </w:rPr>
        <w:t>n el Art. 14, parágrafo 10 del Acuerdo 025 de 2026; esta escala solo guía la asignación del puntaje.</w:t>
      </w:r>
    </w:p>
    <w:p w14:paraId="0B1D147F" w14:textId="77777777" w:rsidR="0043337D" w:rsidRPr="00E35C91" w:rsidRDefault="00E15AE2">
      <w:pPr>
        <w:spacing w:before="200" w:after="120"/>
        <w:jc w:val="left"/>
        <w:rPr>
          <w:rFonts w:ascii="Calibri" w:hAnsi="Calibri" w:cs="Calibri"/>
          <w:sz w:val="22"/>
          <w:szCs w:val="22"/>
        </w:rPr>
      </w:pPr>
      <w:r w:rsidRPr="00E35C91">
        <w:rPr>
          <w:rFonts w:ascii="Calibri" w:eastAsia="Calibri" w:hAnsi="Calibri" w:cs="Calibri"/>
          <w:b/>
          <w:bCs/>
          <w:sz w:val="22"/>
          <w:szCs w:val="22"/>
        </w:rPr>
        <w:t>3B.  Criterios de evaluación</w:t>
      </w:r>
    </w:p>
    <w:tbl>
      <w:tblPr>
        <w:tblStyle w:val="a4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36"/>
        <w:gridCol w:w="4752"/>
        <w:gridCol w:w="1152"/>
        <w:gridCol w:w="1296"/>
      </w:tblGrid>
      <w:tr w:rsidR="0043337D" w:rsidRPr="00E35C91" w14:paraId="1C5E593D" w14:textId="77777777" w:rsidTr="00B410C7">
        <w:tc>
          <w:tcPr>
            <w:tcW w:w="2736" w:type="dxa"/>
            <w:shd w:val="clear" w:color="auto" w:fill="D9D9D9"/>
            <w:vAlign w:val="center"/>
          </w:tcPr>
          <w:p w14:paraId="75A7F7F8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Criterio</w:t>
            </w:r>
          </w:p>
        </w:tc>
        <w:tc>
          <w:tcPr>
            <w:tcW w:w="4752" w:type="dxa"/>
            <w:shd w:val="clear" w:color="auto" w:fill="D9D9D9"/>
            <w:vAlign w:val="center"/>
          </w:tcPr>
          <w:p w14:paraId="47E0C8E6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1152" w:type="dxa"/>
            <w:shd w:val="clear" w:color="auto" w:fill="D9D9D9"/>
            <w:vAlign w:val="center"/>
          </w:tcPr>
          <w:p w14:paraId="1587F74C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Peso (%)</w:t>
            </w:r>
          </w:p>
        </w:tc>
        <w:tc>
          <w:tcPr>
            <w:tcW w:w="1296" w:type="dxa"/>
            <w:shd w:val="clear" w:color="auto" w:fill="D9D9D9"/>
            <w:vAlign w:val="center"/>
          </w:tcPr>
          <w:p w14:paraId="1C26ECFD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Puntaje</w:t>
            </w: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br/>
              <w:t>(0.0 – 5.0)</w:t>
            </w:r>
          </w:p>
        </w:tc>
      </w:tr>
      <w:tr w:rsidR="0043337D" w:rsidRPr="00E35C91" w14:paraId="3DD6E3D8" w14:textId="77777777" w:rsidTr="00B410C7">
        <w:tc>
          <w:tcPr>
            <w:tcW w:w="2736" w:type="dxa"/>
            <w:vAlign w:val="center"/>
          </w:tcPr>
          <w:p w14:paraId="6A923CE5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Dominio de las actividades realizadas</w:t>
            </w:r>
          </w:p>
        </w:tc>
        <w:tc>
          <w:tcPr>
            <w:tcW w:w="4752" w:type="dxa"/>
            <w:vAlign w:val="center"/>
          </w:tcPr>
          <w:p w14:paraId="0736FED4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Explica con sus propias palabras las actividades desarrolladas en la institución, empresa o centro anfitrión y su relación con el plan de trabajo aprobado.</w:t>
            </w:r>
          </w:p>
        </w:tc>
        <w:tc>
          <w:tcPr>
            <w:tcW w:w="1152" w:type="dxa"/>
            <w:vAlign w:val="center"/>
          </w:tcPr>
          <w:p w14:paraId="63DAB220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25%</w:t>
            </w:r>
          </w:p>
        </w:tc>
        <w:tc>
          <w:tcPr>
            <w:tcW w:w="1296" w:type="dxa"/>
            <w:vAlign w:val="center"/>
          </w:tcPr>
          <w:p w14:paraId="57F06EC8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741D0F35" w14:textId="77777777" w:rsidTr="00B410C7">
        <w:tc>
          <w:tcPr>
            <w:tcW w:w="2736" w:type="dxa"/>
            <w:vAlign w:val="center"/>
          </w:tcPr>
          <w:p w14:paraId="77EFB29A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Respuesta a las preguntas formuladas</w:t>
            </w:r>
          </w:p>
        </w:tc>
        <w:tc>
          <w:tcPr>
            <w:tcW w:w="4752" w:type="dxa"/>
            <w:vAlign w:val="center"/>
          </w:tcPr>
          <w:p w14:paraId="41A3B5AE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Responde de manera espontánea, clara y correcta a las pre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guntas del asesor y del decano, sin depender de lo escrito.</w:t>
            </w:r>
          </w:p>
        </w:tc>
        <w:tc>
          <w:tcPr>
            <w:tcW w:w="1152" w:type="dxa"/>
            <w:vAlign w:val="center"/>
          </w:tcPr>
          <w:p w14:paraId="407DB83E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25%</w:t>
            </w:r>
          </w:p>
        </w:tc>
        <w:tc>
          <w:tcPr>
            <w:tcW w:w="1296" w:type="dxa"/>
            <w:vAlign w:val="center"/>
          </w:tcPr>
          <w:p w14:paraId="3211E8CF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68C95516" w14:textId="77777777" w:rsidTr="00B410C7">
        <w:tc>
          <w:tcPr>
            <w:tcW w:w="2736" w:type="dxa"/>
            <w:vAlign w:val="center"/>
          </w:tcPr>
          <w:p w14:paraId="19DD656F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Aprendizajes y competencias interculturales</w:t>
            </w:r>
          </w:p>
        </w:tc>
        <w:tc>
          <w:tcPr>
            <w:tcW w:w="4752" w:type="dxa"/>
            <w:vAlign w:val="center"/>
          </w:tcPr>
          <w:p w14:paraId="5D890C7E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Sustenta con evidencia concreta los aprendizajes y las competencias interculturales, lingüísticas y profesionales desarrolladas durante la experiencia.</w:t>
            </w:r>
          </w:p>
        </w:tc>
        <w:tc>
          <w:tcPr>
            <w:tcW w:w="1152" w:type="dxa"/>
            <w:vAlign w:val="center"/>
          </w:tcPr>
          <w:p w14:paraId="6DB12E50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20%</w:t>
            </w:r>
          </w:p>
        </w:tc>
        <w:tc>
          <w:tcPr>
            <w:tcW w:w="1296" w:type="dxa"/>
            <w:vAlign w:val="center"/>
          </w:tcPr>
          <w:p w14:paraId="414AAC86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13347EE5" w14:textId="77777777" w:rsidTr="00B410C7">
        <w:tc>
          <w:tcPr>
            <w:tcW w:w="2736" w:type="dxa"/>
            <w:vAlign w:val="center"/>
          </w:tcPr>
          <w:p w14:paraId="0ED226FB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Coherencia entre los soportes y la exposición</w:t>
            </w:r>
          </w:p>
        </w:tc>
        <w:tc>
          <w:tcPr>
            <w:tcW w:w="4752" w:type="dxa"/>
            <w:vAlign w:val="center"/>
          </w:tcPr>
          <w:p w14:paraId="2F2E1392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Lo expuesto oralmente coincide con el documento fina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l y con la carta de finalización de la institución anfitriona, sin contradicciones ni vacíos.</w:t>
            </w:r>
          </w:p>
        </w:tc>
        <w:tc>
          <w:tcPr>
            <w:tcW w:w="1152" w:type="dxa"/>
            <w:vAlign w:val="center"/>
          </w:tcPr>
          <w:p w14:paraId="15B19E36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15%</w:t>
            </w:r>
          </w:p>
        </w:tc>
        <w:tc>
          <w:tcPr>
            <w:tcW w:w="1296" w:type="dxa"/>
            <w:vAlign w:val="center"/>
          </w:tcPr>
          <w:p w14:paraId="5A0F2CBF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0DF6CAA2" w14:textId="77777777" w:rsidTr="00B410C7">
        <w:tc>
          <w:tcPr>
            <w:tcW w:w="2736" w:type="dxa"/>
            <w:vAlign w:val="center"/>
          </w:tcPr>
          <w:p w14:paraId="5FF4D30F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Estructura y manejo del tiempo</w:t>
            </w:r>
          </w:p>
        </w:tc>
        <w:tc>
          <w:tcPr>
            <w:tcW w:w="4752" w:type="dxa"/>
            <w:vAlign w:val="center"/>
          </w:tcPr>
          <w:p w14:paraId="4E51C54F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La presentación tiene introducción, desarrollo y cierre, y se ajusta al tiempo máximo establecido (20 minutos).</w:t>
            </w:r>
          </w:p>
        </w:tc>
        <w:tc>
          <w:tcPr>
            <w:tcW w:w="1152" w:type="dxa"/>
            <w:vAlign w:val="center"/>
          </w:tcPr>
          <w:p w14:paraId="320B3FE4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10%</w:t>
            </w:r>
          </w:p>
        </w:tc>
        <w:tc>
          <w:tcPr>
            <w:tcW w:w="1296" w:type="dxa"/>
          </w:tcPr>
          <w:p w14:paraId="749EDFA6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605E1EC9" w14:textId="77777777" w:rsidTr="00B410C7">
        <w:trPr>
          <w:trHeight w:val="591"/>
        </w:trPr>
        <w:tc>
          <w:tcPr>
            <w:tcW w:w="2736" w:type="dxa"/>
            <w:vAlign w:val="center"/>
          </w:tcPr>
          <w:p w14:paraId="4FC86EE9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Comunic</w:t>
            </w: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ación oral y actitud profesional</w:t>
            </w:r>
          </w:p>
        </w:tc>
        <w:tc>
          <w:tcPr>
            <w:tcW w:w="4752" w:type="dxa"/>
            <w:vAlign w:val="center"/>
          </w:tcPr>
          <w:p w14:paraId="5753B41D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Volumen, fluidez, manejo de recursos de apoyo y postura profesional ante la comunidad académica.</w:t>
            </w:r>
          </w:p>
        </w:tc>
        <w:tc>
          <w:tcPr>
            <w:tcW w:w="1152" w:type="dxa"/>
            <w:vAlign w:val="center"/>
          </w:tcPr>
          <w:p w14:paraId="4131A3B6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5%</w:t>
            </w:r>
          </w:p>
        </w:tc>
        <w:tc>
          <w:tcPr>
            <w:tcW w:w="1296" w:type="dxa"/>
          </w:tcPr>
          <w:p w14:paraId="28625B87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3337D" w:rsidRPr="00E35C91" w14:paraId="0826531E" w14:textId="77777777" w:rsidTr="00B410C7">
        <w:trPr>
          <w:trHeight w:val="330"/>
        </w:trPr>
        <w:tc>
          <w:tcPr>
            <w:tcW w:w="7488" w:type="dxa"/>
            <w:gridSpan w:val="2"/>
            <w:shd w:val="clear" w:color="auto" w:fill="F2F2F2"/>
            <w:vAlign w:val="center"/>
          </w:tcPr>
          <w:p w14:paraId="15CFEF92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152" w:type="dxa"/>
            <w:shd w:val="clear" w:color="auto" w:fill="F2F2F2"/>
            <w:vAlign w:val="center"/>
          </w:tcPr>
          <w:p w14:paraId="652672C1" w14:textId="77777777" w:rsidR="0043337D" w:rsidRPr="00E35C91" w:rsidRDefault="00E15A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100%</w:t>
            </w:r>
          </w:p>
        </w:tc>
        <w:tc>
          <w:tcPr>
            <w:tcW w:w="1296" w:type="dxa"/>
            <w:shd w:val="clear" w:color="auto" w:fill="F2F2F2"/>
          </w:tcPr>
          <w:p w14:paraId="0F0D313B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D64F331" w14:textId="77777777" w:rsidR="00B410C7" w:rsidRPr="00B410C7" w:rsidRDefault="00B410C7">
      <w:pPr>
        <w:spacing w:after="80"/>
        <w:rPr>
          <w:rFonts w:ascii="Calibri" w:eastAsia="Calibri" w:hAnsi="Calibri" w:cs="Calibri"/>
          <w:color w:val="404040"/>
          <w:sz w:val="10"/>
          <w:szCs w:val="10"/>
        </w:rPr>
      </w:pPr>
    </w:p>
    <w:p w14:paraId="4D51806B" w14:textId="77777777" w:rsidR="00B410C7" w:rsidRDefault="00B410C7" w:rsidP="00B410C7">
      <w:pPr>
        <w:spacing w:after="80"/>
        <w:rPr>
          <w:rFonts w:ascii="Calibri" w:eastAsia="Calibri" w:hAnsi="Calibri" w:cs="Calibri"/>
          <w:sz w:val="22"/>
          <w:szCs w:val="22"/>
        </w:rPr>
      </w:pPr>
      <w:r w:rsidRPr="00063773">
        <w:rPr>
          <w:rFonts w:ascii="Calibri" w:eastAsia="Calibri" w:hAnsi="Calibri" w:cs="Calibri"/>
          <w:sz w:val="22"/>
          <w:szCs w:val="22"/>
        </w:rPr>
        <w:t xml:space="preserve">Puntaje ponderado de cada criterio = </w:t>
      </w:r>
      <w:r>
        <w:rPr>
          <w:rFonts w:ascii="Calibri" w:eastAsia="Calibri" w:hAnsi="Calibri" w:cs="Calibri"/>
          <w:sz w:val="22"/>
          <w:szCs w:val="22"/>
        </w:rPr>
        <w:t>(</w:t>
      </w:r>
      <w:r w:rsidRPr="00063773">
        <w:rPr>
          <w:rFonts w:ascii="Calibri" w:eastAsia="Calibri" w:hAnsi="Calibri" w:cs="Calibri"/>
          <w:sz w:val="22"/>
          <w:szCs w:val="22"/>
        </w:rPr>
        <w:t>Peso</w:t>
      </w:r>
      <w:r>
        <w:rPr>
          <w:rFonts w:ascii="Calibri" w:eastAsia="Calibri" w:hAnsi="Calibri" w:cs="Calibri"/>
          <w:sz w:val="22"/>
          <w:szCs w:val="22"/>
        </w:rPr>
        <w:t xml:space="preserve"> del criterio</w:t>
      </w:r>
      <w:r w:rsidRPr="00063773">
        <w:rPr>
          <w:rFonts w:ascii="Calibri" w:eastAsia="Calibri" w:hAnsi="Calibri" w:cs="Calibri"/>
          <w:sz w:val="22"/>
          <w:szCs w:val="22"/>
        </w:rPr>
        <w:t xml:space="preserve"> (%) × Puntaje asignado</w:t>
      </w:r>
      <w:r>
        <w:rPr>
          <w:rFonts w:ascii="Calibri" w:eastAsia="Calibri" w:hAnsi="Calibri" w:cs="Calibri"/>
          <w:sz w:val="22"/>
          <w:szCs w:val="22"/>
        </w:rPr>
        <w:t>) /100</w:t>
      </w:r>
      <w:r w:rsidRPr="00063773">
        <w:rPr>
          <w:rFonts w:ascii="Calibri" w:eastAsia="Calibri" w:hAnsi="Calibri" w:cs="Calibri"/>
          <w:sz w:val="22"/>
          <w:szCs w:val="22"/>
        </w:rPr>
        <w:t xml:space="preserve">. </w:t>
      </w:r>
    </w:p>
    <w:p w14:paraId="414F5F98" w14:textId="69A81383" w:rsidR="0043337D" w:rsidRPr="00B410C7" w:rsidRDefault="00E15AE2">
      <w:pPr>
        <w:spacing w:after="80"/>
        <w:rPr>
          <w:rFonts w:ascii="Calibri" w:eastAsia="Calibri" w:hAnsi="Calibri" w:cs="Calibri"/>
          <w:sz w:val="22"/>
          <w:szCs w:val="22"/>
        </w:rPr>
      </w:pPr>
      <w:r w:rsidRPr="00B410C7">
        <w:rPr>
          <w:rFonts w:ascii="Calibri" w:eastAsia="Calibri" w:hAnsi="Calibri" w:cs="Calibri"/>
          <w:sz w:val="22"/>
          <w:szCs w:val="22"/>
        </w:rPr>
        <w:t>El puntaje final de la socialización es la suma de los puntajes ponderados del Bloque B.</w:t>
      </w:r>
    </w:p>
    <w:p w14:paraId="69795C9A" w14:textId="77777777" w:rsidR="00B410C7" w:rsidRPr="00E35C91" w:rsidRDefault="00B410C7">
      <w:pPr>
        <w:spacing w:after="80"/>
        <w:rPr>
          <w:rFonts w:ascii="Calibri" w:hAnsi="Calibri" w:cs="Calibri"/>
          <w:sz w:val="22"/>
          <w:szCs w:val="22"/>
        </w:rPr>
      </w:pPr>
    </w:p>
    <w:tbl>
      <w:tblPr>
        <w:tblStyle w:val="a5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0"/>
        <w:gridCol w:w="2736"/>
      </w:tblGrid>
      <w:tr w:rsidR="0043337D" w:rsidRPr="00E35C91" w14:paraId="566AFB4E" w14:textId="77777777">
        <w:tc>
          <w:tcPr>
            <w:tcW w:w="7200" w:type="dxa"/>
            <w:shd w:val="clear" w:color="auto" w:fill="F2F2F2"/>
          </w:tcPr>
          <w:p w14:paraId="1D131ED1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bookmarkStart w:id="0" w:name="_Hlk240524140"/>
            <w:r w:rsidRPr="00E35C9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NOTA FINAL DE LA SOCIALIZACIÓN – BLOQUE B (0.0 – 5.0):</w:t>
            </w:r>
          </w:p>
        </w:tc>
        <w:tc>
          <w:tcPr>
            <w:tcW w:w="2736" w:type="dxa"/>
          </w:tcPr>
          <w:p w14:paraId="0191EE2E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bookmarkEnd w:id="0"/>
    <w:p w14:paraId="6137B9B3" w14:textId="77777777" w:rsidR="0043337D" w:rsidRPr="00E35C91" w:rsidRDefault="00E15AE2">
      <w:pPr>
        <w:spacing w:before="200" w:after="120"/>
        <w:jc w:val="left"/>
        <w:rPr>
          <w:rFonts w:ascii="Calibri" w:hAnsi="Calibri" w:cs="Calibri"/>
          <w:sz w:val="22"/>
          <w:szCs w:val="22"/>
        </w:rPr>
      </w:pPr>
      <w:r w:rsidRPr="00E35C91">
        <w:rPr>
          <w:rFonts w:ascii="Calibri" w:eastAsia="Calibri" w:hAnsi="Calibri" w:cs="Calibri"/>
          <w:b/>
          <w:bCs/>
          <w:sz w:val="22"/>
          <w:szCs w:val="22"/>
        </w:rPr>
        <w:t>4.  OBSERVACIONES DEL JURADO / ASESOR</w:t>
      </w:r>
    </w:p>
    <w:tbl>
      <w:tblPr>
        <w:tblStyle w:val="a6"/>
        <w:tblW w:w="99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6"/>
      </w:tblGrid>
      <w:tr w:rsidR="0043337D" w:rsidRPr="00E35C91" w14:paraId="23C8F9C8" w14:textId="77777777" w:rsidTr="00E7631D">
        <w:trPr>
          <w:cantSplit/>
          <w:trHeight w:val="2320"/>
        </w:trPr>
        <w:tc>
          <w:tcPr>
            <w:tcW w:w="9936" w:type="dxa"/>
          </w:tcPr>
          <w:p w14:paraId="31DBEF94" w14:textId="77777777" w:rsidR="0043337D" w:rsidRPr="00E35C91" w:rsidRDefault="0043337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D82DBA7" w14:textId="074EF320" w:rsidR="0043337D" w:rsidRPr="00E35C91" w:rsidRDefault="00E15AE2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________________________________________________________________________________________</w:t>
            </w:r>
          </w:p>
          <w:p w14:paraId="00317C2D" w14:textId="31A4F34A" w:rsidR="0043337D" w:rsidRPr="00E35C91" w:rsidRDefault="00E15AE2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</w:t>
            </w:r>
            <w:r w:rsidRPr="00E35C91">
              <w:rPr>
                <w:rFonts w:ascii="Calibri" w:eastAsia="Calibri" w:hAnsi="Calibri" w:cs="Calibri"/>
                <w:sz w:val="22"/>
                <w:szCs w:val="22"/>
              </w:rPr>
              <w:t>_____________________</w:t>
            </w:r>
          </w:p>
          <w:p w14:paraId="05756A0C" w14:textId="7BA86BFB" w:rsidR="0043337D" w:rsidRPr="00E35C91" w:rsidRDefault="00E15AE2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________________________________________________________________________________________</w:t>
            </w:r>
          </w:p>
          <w:p w14:paraId="4C597D80" w14:textId="77777777" w:rsidR="0043337D" w:rsidRDefault="00E15AE2">
            <w:pPr>
              <w:spacing w:after="200"/>
              <w:rPr>
                <w:rFonts w:ascii="Calibri" w:eastAsia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________________________________________________________________________________________</w:t>
            </w:r>
          </w:p>
          <w:p w14:paraId="0471FB79" w14:textId="14A656B8" w:rsidR="00E7631D" w:rsidRPr="00E35C91" w:rsidRDefault="00E7631D">
            <w:pPr>
              <w:spacing w:after="20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0233062" w14:textId="423DB249" w:rsidR="0043337D" w:rsidRDefault="0043337D">
      <w:pPr>
        <w:jc w:val="left"/>
        <w:rPr>
          <w:rFonts w:ascii="Calibri" w:hAnsi="Calibri" w:cs="Calibri"/>
          <w:sz w:val="22"/>
          <w:szCs w:val="22"/>
        </w:rPr>
      </w:pPr>
    </w:p>
    <w:p w14:paraId="53ED80DF" w14:textId="77777777" w:rsidR="003F550F" w:rsidRPr="00E35C91" w:rsidRDefault="003F550F">
      <w:pPr>
        <w:jc w:val="left"/>
        <w:rPr>
          <w:rFonts w:ascii="Calibri" w:hAnsi="Calibri" w:cs="Calibri"/>
          <w:sz w:val="22"/>
          <w:szCs w:val="22"/>
        </w:rPr>
      </w:pPr>
    </w:p>
    <w:tbl>
      <w:tblPr>
        <w:tblStyle w:val="a7"/>
        <w:tblW w:w="99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986"/>
        <w:gridCol w:w="4986"/>
      </w:tblGrid>
      <w:tr w:rsidR="0043337D" w:rsidRPr="00E35C91" w14:paraId="3BD29B55" w14:textId="77777777">
        <w:tc>
          <w:tcPr>
            <w:tcW w:w="4986" w:type="dxa"/>
          </w:tcPr>
          <w:p w14:paraId="5E42843D" w14:textId="14599CD1" w:rsidR="00B410C7" w:rsidRDefault="00B410C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CE1C841" w14:textId="77777777" w:rsidR="00B410C7" w:rsidRDefault="00B410C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1040AB7" w14:textId="74E05C51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Firma</w:t>
            </w:r>
          </w:p>
        </w:tc>
        <w:tc>
          <w:tcPr>
            <w:tcW w:w="4986" w:type="dxa"/>
          </w:tcPr>
          <w:p w14:paraId="50742FC6" w14:textId="0CCC46A6" w:rsidR="00B410C7" w:rsidRDefault="00B410C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3BF0A66" w14:textId="77777777" w:rsidR="00B410C7" w:rsidRDefault="00B410C7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31BC7F3" w14:textId="38D7F8E5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Firma</w:t>
            </w:r>
          </w:p>
        </w:tc>
      </w:tr>
      <w:tr w:rsidR="0043337D" w:rsidRPr="00E35C91" w14:paraId="786A883C" w14:textId="77777777">
        <w:tc>
          <w:tcPr>
            <w:tcW w:w="4986" w:type="dxa"/>
          </w:tcPr>
          <w:p w14:paraId="199DCE7E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______________________________________</w:t>
            </w:r>
          </w:p>
        </w:tc>
        <w:tc>
          <w:tcPr>
            <w:tcW w:w="4986" w:type="dxa"/>
          </w:tcPr>
          <w:p w14:paraId="56077D9B" w14:textId="77777777" w:rsidR="0043337D" w:rsidRPr="00E35C91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35C91">
              <w:rPr>
                <w:rFonts w:ascii="Calibri" w:eastAsia="Calibri" w:hAnsi="Calibri" w:cs="Calibri"/>
                <w:sz w:val="22"/>
                <w:szCs w:val="22"/>
              </w:rPr>
              <w:t>______________________________________</w:t>
            </w:r>
          </w:p>
        </w:tc>
      </w:tr>
      <w:tr w:rsidR="0043337D" w:rsidRPr="00E61E12" w14:paraId="387D7B18" w14:textId="77777777">
        <w:tc>
          <w:tcPr>
            <w:tcW w:w="4986" w:type="dxa"/>
          </w:tcPr>
          <w:p w14:paraId="0890CD45" w14:textId="77777777" w:rsidR="00B410C7" w:rsidRPr="00E61E12" w:rsidRDefault="00E15AE2">
            <w:pPr>
              <w:rPr>
                <w:rFonts w:ascii="Calibri" w:eastAsia="Calibri" w:hAnsi="Calibri" w:cs="Calibri"/>
                <w:color w:val="C00000"/>
                <w:sz w:val="22"/>
                <w:szCs w:val="22"/>
              </w:rPr>
            </w:pPr>
            <w:r w:rsidRPr="00E61E12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Jurado / Asesor Evaluador</w:t>
            </w:r>
          </w:p>
          <w:p w14:paraId="4BB3A017" w14:textId="77777777" w:rsidR="003F550F" w:rsidRDefault="003F550F">
            <w:pPr>
              <w:rPr>
                <w:rFonts w:ascii="Calibri" w:eastAsia="Calibri" w:hAnsi="Calibri" w:cs="Calibri"/>
                <w:color w:val="C00000"/>
                <w:sz w:val="22"/>
                <w:szCs w:val="22"/>
              </w:rPr>
            </w:pPr>
          </w:p>
          <w:p w14:paraId="29F95957" w14:textId="47A2CD87" w:rsidR="0043337D" w:rsidRPr="00E61E12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61E12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Nombres Completos</w:t>
            </w:r>
          </w:p>
        </w:tc>
        <w:tc>
          <w:tcPr>
            <w:tcW w:w="4986" w:type="dxa"/>
          </w:tcPr>
          <w:p w14:paraId="480350C0" w14:textId="77777777" w:rsidR="003F550F" w:rsidRDefault="00E15AE2">
            <w:pPr>
              <w:rPr>
                <w:rFonts w:ascii="Calibri" w:eastAsia="Calibri" w:hAnsi="Calibri" w:cs="Calibri"/>
                <w:color w:val="C00000"/>
                <w:sz w:val="22"/>
                <w:szCs w:val="22"/>
              </w:rPr>
            </w:pPr>
            <w:r w:rsidRPr="00E61E12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Decano de Facultad (o quien este designe)</w:t>
            </w:r>
            <w:r w:rsidRPr="00E61E12">
              <w:rPr>
                <w:rFonts w:ascii="Calibri" w:eastAsia="Calibri" w:hAnsi="Calibri" w:cs="Calibri"/>
                <w:color w:val="C00000"/>
                <w:sz w:val="22"/>
                <w:szCs w:val="22"/>
              </w:rPr>
              <w:br/>
            </w:r>
          </w:p>
          <w:p w14:paraId="5DE515AD" w14:textId="45116959" w:rsidR="0043337D" w:rsidRPr="00E61E12" w:rsidRDefault="00E15AE2">
            <w:pPr>
              <w:rPr>
                <w:rFonts w:ascii="Calibri" w:hAnsi="Calibri" w:cs="Calibri"/>
                <w:sz w:val="22"/>
                <w:szCs w:val="22"/>
              </w:rPr>
            </w:pPr>
            <w:r w:rsidRPr="00E61E12">
              <w:rPr>
                <w:rFonts w:ascii="Calibri" w:eastAsia="Calibri" w:hAnsi="Calibri" w:cs="Calibri"/>
                <w:color w:val="C00000"/>
                <w:sz w:val="22"/>
                <w:szCs w:val="22"/>
              </w:rPr>
              <w:t>Nombres Completos</w:t>
            </w:r>
          </w:p>
        </w:tc>
      </w:tr>
    </w:tbl>
    <w:p w14:paraId="40E81B1D" w14:textId="77777777" w:rsidR="0043337D" w:rsidRPr="00E61E12" w:rsidRDefault="0043337D">
      <w:pPr>
        <w:rPr>
          <w:rFonts w:ascii="Calibri" w:hAnsi="Calibri" w:cs="Calibri"/>
          <w:sz w:val="22"/>
          <w:szCs w:val="22"/>
        </w:rPr>
      </w:pPr>
    </w:p>
    <w:sectPr w:rsidR="0043337D" w:rsidRPr="00E61E12">
      <w:headerReference w:type="default" r:id="rId7"/>
      <w:headerReference w:type="first" r:id="rId8"/>
      <w:pgSz w:w="12240" w:h="15840"/>
      <w:pgMar w:top="1134" w:right="1134" w:bottom="1134" w:left="1134" w:header="850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B84A3" w14:textId="77777777" w:rsidR="00E15AE2" w:rsidRDefault="00E15AE2">
      <w:r>
        <w:separator/>
      </w:r>
    </w:p>
  </w:endnote>
  <w:endnote w:type="continuationSeparator" w:id="0">
    <w:p w14:paraId="5063546A" w14:textId="77777777" w:rsidR="00E15AE2" w:rsidRDefault="00E15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6C5D671-CA13-4208-9B9C-6896C48588D1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38C52DB8-16F2-4720-B54B-799C1387B3AF}"/>
    <w:embedBold r:id="rId3" w:fontKey="{E05A10AD-1119-436C-9C64-C7E2E0E5A91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28BDD519-DDD4-4A8E-844F-10F1B0ADD7E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859925A-9683-418E-8625-F7065C41F2A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CEB1C" w14:textId="77777777" w:rsidR="00E15AE2" w:rsidRDefault="00E15AE2">
      <w:r>
        <w:separator/>
      </w:r>
    </w:p>
  </w:footnote>
  <w:footnote w:type="continuationSeparator" w:id="0">
    <w:p w14:paraId="4B7D28FE" w14:textId="77777777" w:rsidR="00E15AE2" w:rsidRDefault="00E15A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E746E" w14:textId="77777777" w:rsidR="0043337D" w:rsidRDefault="0043337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</w:pPr>
  </w:p>
  <w:tbl>
    <w:tblPr>
      <w:tblStyle w:val="a8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43337D" w14:paraId="3C0F2D50" w14:textId="77777777">
      <w:trPr>
        <w:trHeight w:val="422"/>
        <w:jc w:val="center"/>
      </w:trPr>
      <w:tc>
        <w:tcPr>
          <w:tcW w:w="2496" w:type="dxa"/>
          <w:vMerge w:val="restart"/>
        </w:tcPr>
        <w:p w14:paraId="4485656B" w14:textId="77777777" w:rsidR="0043337D" w:rsidRDefault="00E15AE2">
          <w:pPr>
            <w:ind w:right="273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202D1674" wp14:editId="7CC32C31">
                <wp:simplePos x="0" y="0"/>
                <wp:positionH relativeFrom="column">
                  <wp:posOffset>721360</wp:posOffset>
                </wp:positionH>
                <wp:positionV relativeFrom="paragraph">
                  <wp:posOffset>205740</wp:posOffset>
                </wp:positionV>
                <wp:extent cx="1447165" cy="467995"/>
                <wp:effectExtent l="0" t="0" r="0" b="0"/>
                <wp:wrapSquare wrapText="bothSides" distT="0" distB="0" distL="114300" distR="11430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4C90A252" w14:textId="77777777" w:rsidR="0043337D" w:rsidRDefault="0043337D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63B00592" w14:textId="77777777" w:rsidR="0043337D" w:rsidRDefault="00E15A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72D28D73" w14:textId="0D227A76" w:rsidR="0043337D" w:rsidRDefault="00E15AE2">
          <w:pPr>
            <w:jc w:val="left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sz w:val="22"/>
              <w:szCs w:val="22"/>
            </w:rPr>
            <w:t>F-INV-</w:t>
          </w:r>
          <w:r w:rsidR="008D73FF">
            <w:rPr>
              <w:rFonts w:ascii="Calibri" w:eastAsia="Calibri" w:hAnsi="Calibri" w:cs="Calibri"/>
              <w:sz w:val="22"/>
              <w:szCs w:val="22"/>
            </w:rPr>
            <w:t>020</w:t>
          </w:r>
        </w:p>
        <w:p w14:paraId="128965B3" w14:textId="77777777" w:rsidR="0043337D" w:rsidRDefault="0043337D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43337D" w14:paraId="288F883B" w14:textId="77777777">
      <w:trPr>
        <w:trHeight w:val="428"/>
        <w:jc w:val="center"/>
      </w:trPr>
      <w:tc>
        <w:tcPr>
          <w:tcW w:w="2496" w:type="dxa"/>
          <w:vMerge/>
        </w:tcPr>
        <w:p w14:paraId="2D4A3320" w14:textId="77777777" w:rsidR="0043337D" w:rsidRDefault="004333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12981D08" w14:textId="77777777" w:rsidR="0043337D" w:rsidRDefault="00E15A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709E7D8A" w14:textId="77777777" w:rsidR="0043337D" w:rsidRDefault="00E15AE2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1</w:t>
          </w:r>
        </w:p>
        <w:p w14:paraId="0B431BD6" w14:textId="77777777" w:rsidR="0043337D" w:rsidRDefault="00E15AE2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>
            <w:rPr>
              <w:rFonts w:ascii="Calibri" w:eastAsia="Calibri" w:hAnsi="Calibri" w:cs="Calibri"/>
              <w:sz w:val="22"/>
              <w:szCs w:val="22"/>
            </w:rPr>
            <w:t>16-09-2026</w:t>
          </w:r>
        </w:p>
      </w:tc>
    </w:tr>
    <w:tr w:rsidR="0043337D" w14:paraId="40A83D61" w14:textId="77777777">
      <w:trPr>
        <w:trHeight w:val="436"/>
        <w:jc w:val="center"/>
      </w:trPr>
      <w:tc>
        <w:tcPr>
          <w:tcW w:w="2496" w:type="dxa"/>
          <w:vMerge/>
        </w:tcPr>
        <w:p w14:paraId="256A0EB6" w14:textId="77777777" w:rsidR="0043337D" w:rsidRDefault="004333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70C31655" w14:textId="77777777" w:rsidR="0043337D" w:rsidRDefault="00E15AE2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</w:rPr>
            <w:t>RÚBRICA DE EVALUACIÓN DE LA SUSTENTACIÓN O SOCIALIZACIÓN – CICLO PROFESIONAL</w:t>
          </w:r>
        </w:p>
      </w:tc>
      <w:tc>
        <w:tcPr>
          <w:tcW w:w="2029" w:type="dxa"/>
          <w:vAlign w:val="center"/>
        </w:tcPr>
        <w:p w14:paraId="073CC041" w14:textId="33C113F2" w:rsidR="0043337D" w:rsidRDefault="00E15AE2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B40E5E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B40E5E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3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11477BD2" w14:textId="77777777" w:rsidR="0043337D" w:rsidRDefault="0043337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88A4E" w14:textId="77777777" w:rsidR="0043337D" w:rsidRDefault="0043337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b/>
        <w:bCs/>
        <w:color w:val="000000"/>
      </w:rPr>
    </w:pPr>
  </w:p>
  <w:tbl>
    <w:tblPr>
      <w:tblStyle w:val="a9"/>
      <w:tblW w:w="9962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496"/>
      <w:gridCol w:w="5437"/>
      <w:gridCol w:w="2029"/>
    </w:tblGrid>
    <w:tr w:rsidR="0043337D" w14:paraId="226FF2E0" w14:textId="77777777">
      <w:trPr>
        <w:trHeight w:val="422"/>
        <w:jc w:val="center"/>
      </w:trPr>
      <w:tc>
        <w:tcPr>
          <w:tcW w:w="2496" w:type="dxa"/>
          <w:vMerge w:val="restart"/>
        </w:tcPr>
        <w:p w14:paraId="2ACE9BFE" w14:textId="77777777" w:rsidR="0043337D" w:rsidRDefault="00E15AE2">
          <w:pPr>
            <w:ind w:right="273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66833BA6" wp14:editId="53944637">
                <wp:simplePos x="0" y="0"/>
                <wp:positionH relativeFrom="column">
                  <wp:posOffset>721360</wp:posOffset>
                </wp:positionH>
                <wp:positionV relativeFrom="paragraph">
                  <wp:posOffset>243840</wp:posOffset>
                </wp:positionV>
                <wp:extent cx="1447165" cy="467995"/>
                <wp:effectExtent l="0" t="0" r="0" b="0"/>
                <wp:wrapSquare wrapText="bothSides" distT="0" distB="0" distL="114300" distR="11430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534327F4" w14:textId="77777777" w:rsidR="0043337D" w:rsidRDefault="0043337D">
          <w:pPr>
            <w:ind w:firstLine="708"/>
            <w:rPr>
              <w:rFonts w:ascii="Calibri" w:eastAsia="Calibri" w:hAnsi="Calibr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2609CD2" w14:textId="77777777" w:rsidR="0043337D" w:rsidRDefault="00E15A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MACROPROCESO: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5F6D14AE" w14:textId="0E047BF4" w:rsidR="0043337D" w:rsidRDefault="00E15AE2">
          <w:pPr>
            <w:jc w:val="left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Código: </w:t>
          </w:r>
          <w:r>
            <w:rPr>
              <w:rFonts w:ascii="Calibri" w:eastAsia="Calibri" w:hAnsi="Calibri" w:cs="Calibri"/>
              <w:sz w:val="22"/>
              <w:szCs w:val="22"/>
            </w:rPr>
            <w:t>F-INV-</w:t>
          </w:r>
          <w:r w:rsidR="00B40E5E">
            <w:rPr>
              <w:rFonts w:ascii="Calibri" w:eastAsia="Calibri" w:hAnsi="Calibri" w:cs="Calibri"/>
              <w:sz w:val="22"/>
              <w:szCs w:val="22"/>
            </w:rPr>
            <w:t>020</w:t>
          </w:r>
        </w:p>
        <w:p w14:paraId="76BF42BB" w14:textId="77777777" w:rsidR="0043337D" w:rsidRDefault="0043337D">
          <w:pPr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</w:tr>
    <w:tr w:rsidR="0043337D" w14:paraId="787D35B4" w14:textId="77777777">
      <w:trPr>
        <w:trHeight w:val="428"/>
        <w:jc w:val="center"/>
      </w:trPr>
      <w:tc>
        <w:tcPr>
          <w:tcW w:w="2496" w:type="dxa"/>
          <w:vMerge/>
        </w:tcPr>
        <w:p w14:paraId="3BC5476E" w14:textId="77777777" w:rsidR="0043337D" w:rsidRDefault="004333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sz w:val="2"/>
              <w:szCs w:val="2"/>
            </w:rPr>
          </w:pPr>
        </w:p>
      </w:tc>
      <w:tc>
        <w:tcPr>
          <w:tcW w:w="5437" w:type="dxa"/>
          <w:vAlign w:val="center"/>
        </w:tcPr>
        <w:p w14:paraId="1A520873" w14:textId="77777777" w:rsidR="0043337D" w:rsidRDefault="00E15AE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  <w:tab w:val="center" w:pos="5221"/>
            </w:tabs>
            <w:ind w:left="-57"/>
            <w:jc w:val="center"/>
            <w:rPr>
              <w:rFonts w:ascii="Calibri" w:eastAsia="Calibri" w:hAnsi="Calibri" w:cs="Calibri"/>
              <w:b/>
              <w:bCs/>
              <w:color w:val="000000"/>
              <w:sz w:val="10"/>
              <w:szCs w:val="10"/>
            </w:rPr>
          </w:pPr>
          <w:r>
            <w:rPr>
              <w:rFonts w:ascii="Calibri" w:eastAsia="Calibri" w:hAnsi="Calibri" w:cs="Calibri"/>
              <w:b/>
              <w:bCs/>
              <w:color w:val="000000"/>
              <w:sz w:val="22"/>
              <w:szCs w:val="22"/>
            </w:rPr>
            <w:t xml:space="preserve">PROCESO: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>INVESTIGACIÓN</w:t>
          </w:r>
        </w:p>
      </w:tc>
      <w:tc>
        <w:tcPr>
          <w:tcW w:w="2029" w:type="dxa"/>
          <w:vAlign w:val="center"/>
        </w:tcPr>
        <w:p w14:paraId="581AF42D" w14:textId="77777777" w:rsidR="0043337D" w:rsidRDefault="00E15AE2">
          <w:pPr>
            <w:jc w:val="left"/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Versión: </w:t>
          </w:r>
          <w:r>
            <w:rPr>
              <w:rFonts w:ascii="Calibri" w:eastAsia="Calibri" w:hAnsi="Calibri" w:cs="Calibri"/>
              <w:sz w:val="22"/>
              <w:szCs w:val="22"/>
            </w:rPr>
            <w:t>1</w:t>
          </w:r>
        </w:p>
        <w:p w14:paraId="1D16385E" w14:textId="77777777" w:rsidR="0043337D" w:rsidRDefault="00E15AE2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Fecha: </w:t>
          </w:r>
          <w:r>
            <w:rPr>
              <w:rFonts w:ascii="Calibri" w:eastAsia="Calibri" w:hAnsi="Calibri" w:cs="Calibri"/>
              <w:sz w:val="22"/>
              <w:szCs w:val="22"/>
            </w:rPr>
            <w:t>16-09-2026</w:t>
          </w:r>
        </w:p>
      </w:tc>
    </w:tr>
    <w:tr w:rsidR="0043337D" w14:paraId="27F54CF1" w14:textId="77777777">
      <w:trPr>
        <w:trHeight w:val="436"/>
        <w:jc w:val="center"/>
      </w:trPr>
      <w:tc>
        <w:tcPr>
          <w:tcW w:w="2496" w:type="dxa"/>
          <w:vMerge/>
        </w:tcPr>
        <w:p w14:paraId="76822622" w14:textId="77777777" w:rsidR="0043337D" w:rsidRDefault="0043337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79FDEE58" w14:textId="77777777" w:rsidR="0043337D" w:rsidRDefault="00E15AE2">
          <w:pPr>
            <w:jc w:val="center"/>
            <w:rPr>
              <w:rFonts w:ascii="Calibri" w:eastAsia="Calibri" w:hAnsi="Calibri" w:cs="Calibri"/>
              <w:color w:val="FF0000"/>
              <w:sz w:val="22"/>
              <w:szCs w:val="22"/>
            </w:rPr>
          </w:pPr>
          <w:r>
            <w:rPr>
              <w:rFonts w:ascii="Calibri" w:eastAsia="Calibri" w:hAnsi="Calibri" w:cs="Calibri"/>
            </w:rPr>
            <w:t>RÚBRICA DE EVALUACIÓN DE LA SUSTENTACIÓN O SOCIALIZACIÓN – CICLO PROFESIONAL</w:t>
          </w:r>
        </w:p>
      </w:tc>
      <w:tc>
        <w:tcPr>
          <w:tcW w:w="2029" w:type="dxa"/>
          <w:vAlign w:val="center"/>
        </w:tcPr>
        <w:p w14:paraId="1DAD99E3" w14:textId="77777777" w:rsidR="0043337D" w:rsidRDefault="00E15AE2">
          <w:pPr>
            <w:jc w:val="left"/>
            <w:rPr>
              <w:rFonts w:ascii="Calibri" w:eastAsia="Calibri" w:hAnsi="Calibri" w:cs="Calibri"/>
              <w:b/>
              <w:bCs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B40E5E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1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separate"/>
          </w:r>
          <w:r w:rsidR="00B40E5E">
            <w:rPr>
              <w:rFonts w:ascii="Calibri" w:eastAsia="Calibri" w:hAnsi="Calibri" w:cs="Calibri"/>
              <w:noProof/>
              <w:color w:val="000000"/>
              <w:sz w:val="22"/>
              <w:szCs w:val="22"/>
            </w:rPr>
            <w:t>2</w:t>
          </w:r>
          <w:r>
            <w:rPr>
              <w:rFonts w:ascii="Calibri" w:eastAsia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08958B3A" w14:textId="77777777" w:rsidR="0043337D" w:rsidRDefault="0043337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B5681"/>
    <w:multiLevelType w:val="hybridMultilevel"/>
    <w:tmpl w:val="A544B96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37D"/>
    <w:rsid w:val="00026CF5"/>
    <w:rsid w:val="00063773"/>
    <w:rsid w:val="001001F2"/>
    <w:rsid w:val="001A35B6"/>
    <w:rsid w:val="003F550F"/>
    <w:rsid w:val="0043337D"/>
    <w:rsid w:val="004E518C"/>
    <w:rsid w:val="008D73FF"/>
    <w:rsid w:val="009C52F6"/>
    <w:rsid w:val="00B40E5E"/>
    <w:rsid w:val="00B410C7"/>
    <w:rsid w:val="00E15AE2"/>
    <w:rsid w:val="00E35C91"/>
    <w:rsid w:val="00E577AA"/>
    <w:rsid w:val="00E61E12"/>
    <w:rsid w:val="00E7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CA980"/>
  <w15:docId w15:val="{7E9261CC-3F67-4871-9C07-A683DCDB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ES_tradnl" w:eastAsia="es-CO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hd w:val="clear" w:color="auto" w:fill="CCCCCC"/>
      <w:ind w:left="360" w:hanging="360"/>
      <w:jc w:val="center"/>
      <w:outlineLvl w:val="0"/>
    </w:pPr>
    <w:rPr>
      <w:b/>
      <w:bCs/>
      <w:smallCap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40E5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0E5E"/>
  </w:style>
  <w:style w:type="paragraph" w:styleId="Piedepgina">
    <w:name w:val="footer"/>
    <w:basedOn w:val="Normal"/>
    <w:link w:val="PiedepginaCar"/>
    <w:uiPriority w:val="99"/>
    <w:unhideWhenUsed/>
    <w:rsid w:val="00B40E5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0E5E"/>
  </w:style>
  <w:style w:type="paragraph" w:styleId="Prrafodelista">
    <w:name w:val="List Paragraph"/>
    <w:basedOn w:val="Normal"/>
    <w:uiPriority w:val="34"/>
    <w:qFormat/>
    <w:rsid w:val="00E57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5</Pages>
  <Words>1193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PortNeyraLopez</cp:lastModifiedBy>
  <cp:revision>9</cp:revision>
  <dcterms:created xsi:type="dcterms:W3CDTF">2026-09-17T06:08:00Z</dcterms:created>
  <dcterms:modified xsi:type="dcterms:W3CDTF">2026-09-17T12:57:00Z</dcterms:modified>
</cp:coreProperties>
</file>